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D2E99" w14:textId="764864C4" w:rsidR="004C7EA9" w:rsidRPr="00784B5F" w:rsidRDefault="004C7EA9" w:rsidP="00784B5F">
      <w:pPr>
        <w:pStyle w:val="Ttulo2"/>
        <w:jc w:val="both"/>
        <w:rPr>
          <w:rFonts w:ascii="Arial" w:hAnsi="Arial"/>
        </w:rPr>
      </w:pPr>
      <w:bookmarkStart w:id="0" w:name="_GoBack"/>
      <w:bookmarkEnd w:id="0"/>
    </w:p>
    <w:p w14:paraId="5458440D" w14:textId="4A0B8EC5" w:rsidR="00614D70" w:rsidRPr="00784B5F" w:rsidRDefault="00614D70" w:rsidP="00784B5F">
      <w:pPr>
        <w:spacing w:after="0"/>
        <w:jc w:val="center"/>
        <w:rPr>
          <w:rFonts w:ascii="Arial" w:hAnsi="Arial" w:cs="Arial"/>
        </w:rPr>
      </w:pPr>
      <w:r w:rsidRPr="00784B5F">
        <w:rPr>
          <w:rFonts w:ascii="Arial" w:hAnsi="Arial" w:cs="Arial"/>
          <w:b/>
          <w:lang w:val="es-MX" w:eastAsia="es-ES"/>
        </w:rPr>
        <w:t xml:space="preserve">EXPEDICIONES HUMBOLDT </w:t>
      </w:r>
      <w:r w:rsidR="00D8164E" w:rsidRPr="00784B5F">
        <w:rPr>
          <w:rFonts w:ascii="Arial" w:hAnsi="Arial" w:cs="Arial"/>
          <w:b/>
          <w:lang w:val="es-MX" w:eastAsia="es-ES"/>
        </w:rPr>
        <w:t>-</w:t>
      </w:r>
      <w:r w:rsidRPr="00784B5F">
        <w:rPr>
          <w:rFonts w:ascii="Arial" w:hAnsi="Arial" w:cs="Arial"/>
          <w:b/>
          <w:lang w:val="es-MX" w:eastAsia="es-ES"/>
        </w:rPr>
        <w:t xml:space="preserve"> ALTO GUALIVA</w:t>
      </w:r>
    </w:p>
    <w:p w14:paraId="46134791" w14:textId="77777777" w:rsidR="00614D70" w:rsidRPr="00784B5F" w:rsidRDefault="00614D70" w:rsidP="00784B5F">
      <w:pPr>
        <w:spacing w:after="0"/>
        <w:jc w:val="center"/>
        <w:rPr>
          <w:rFonts w:ascii="Arial" w:hAnsi="Arial" w:cs="Arial"/>
          <w:b/>
          <w:color w:val="000000"/>
        </w:rPr>
      </w:pPr>
    </w:p>
    <w:p w14:paraId="6CAD6DC0" w14:textId="77777777" w:rsidR="00614D70" w:rsidRPr="00784B5F" w:rsidRDefault="00614D70" w:rsidP="00784B5F">
      <w:pPr>
        <w:spacing w:after="0"/>
        <w:jc w:val="center"/>
        <w:rPr>
          <w:rFonts w:ascii="Arial" w:hAnsi="Arial" w:cs="Arial"/>
          <w:b/>
          <w:color w:val="000000"/>
        </w:rPr>
      </w:pPr>
    </w:p>
    <w:p w14:paraId="4FD2362B" w14:textId="6A881649" w:rsidR="000A2A8F" w:rsidRPr="00784B5F" w:rsidRDefault="000A2A8F" w:rsidP="00784B5F">
      <w:pPr>
        <w:spacing w:after="0"/>
        <w:jc w:val="center"/>
        <w:rPr>
          <w:rFonts w:ascii="Arial" w:hAnsi="Arial" w:cs="Arial"/>
          <w:lang w:val="es-MX" w:eastAsia="es-ES"/>
        </w:rPr>
      </w:pPr>
      <w:r w:rsidRPr="00784B5F">
        <w:rPr>
          <w:rFonts w:ascii="Arial" w:hAnsi="Arial" w:cs="Arial"/>
          <w:b/>
          <w:color w:val="000000"/>
        </w:rPr>
        <w:t xml:space="preserve">INFORME PRELIMINAR </w:t>
      </w:r>
      <w:r w:rsidR="00D8164E" w:rsidRPr="00784B5F">
        <w:rPr>
          <w:rFonts w:ascii="Arial" w:hAnsi="Arial" w:cs="Arial"/>
          <w:b/>
          <w:color w:val="000000"/>
        </w:rPr>
        <w:t>-</w:t>
      </w:r>
      <w:r w:rsidRPr="00784B5F">
        <w:rPr>
          <w:rFonts w:ascii="Arial" w:hAnsi="Arial" w:cs="Arial"/>
          <w:b/>
          <w:color w:val="000000"/>
        </w:rPr>
        <w:t xml:space="preserve"> PRIMERA SALIDA DE CAMPO</w:t>
      </w:r>
    </w:p>
    <w:p w14:paraId="02193A61" w14:textId="77777777" w:rsidR="000A2A8F" w:rsidRPr="00784B5F" w:rsidRDefault="000A2A8F" w:rsidP="00784B5F">
      <w:pPr>
        <w:spacing w:after="0"/>
        <w:rPr>
          <w:rFonts w:ascii="Arial" w:hAnsi="Arial" w:cs="Arial"/>
          <w:lang w:val="es-MX" w:eastAsia="es-ES"/>
        </w:rPr>
      </w:pPr>
    </w:p>
    <w:p w14:paraId="31F0AC7A" w14:textId="506AA617" w:rsidR="00536FE0" w:rsidRPr="00784B5F" w:rsidRDefault="00D8164E" w:rsidP="00784B5F">
      <w:pPr>
        <w:spacing w:after="0"/>
        <w:jc w:val="center"/>
        <w:rPr>
          <w:rFonts w:ascii="Arial" w:hAnsi="Arial" w:cs="Arial"/>
          <w:b/>
          <w:color w:val="000000"/>
        </w:rPr>
      </w:pPr>
      <w:r w:rsidRPr="00784B5F">
        <w:rPr>
          <w:rFonts w:ascii="Arial" w:hAnsi="Arial" w:cs="Arial"/>
          <w:b/>
          <w:color w:val="000000"/>
        </w:rPr>
        <w:t>INVENTARIOS RÁPIDOS DE BIODIVERSIDAD EN REMANENTES DE BOSQUE ANDINO, MUNICIPIO DE SAN FRANCISCO (CUNDINAMARCA)</w:t>
      </w:r>
    </w:p>
    <w:p w14:paraId="055BAA1D" w14:textId="77777777" w:rsidR="00F73E8C" w:rsidRPr="00784B5F" w:rsidRDefault="00F73E8C" w:rsidP="00784B5F">
      <w:pPr>
        <w:spacing w:after="0"/>
        <w:jc w:val="center"/>
        <w:rPr>
          <w:rFonts w:ascii="Arial" w:hAnsi="Arial" w:cs="Arial"/>
          <w:b/>
          <w:color w:val="000000"/>
        </w:rPr>
      </w:pPr>
    </w:p>
    <w:p w14:paraId="71AB770E" w14:textId="77777777" w:rsidR="004C7EA9" w:rsidRPr="00784B5F" w:rsidRDefault="004C7EA9" w:rsidP="00784B5F">
      <w:pPr>
        <w:spacing w:after="0"/>
        <w:jc w:val="both"/>
        <w:rPr>
          <w:rFonts w:ascii="Arial" w:hAnsi="Arial" w:cs="Arial"/>
          <w:b/>
          <w:bCs/>
          <w:lang w:val="es-MX"/>
        </w:rPr>
      </w:pPr>
    </w:p>
    <w:p w14:paraId="4B77FBA2" w14:textId="77777777" w:rsidR="004C7EA9" w:rsidRPr="00784B5F" w:rsidRDefault="004C7EA9" w:rsidP="00784B5F">
      <w:pPr>
        <w:spacing w:after="0"/>
        <w:jc w:val="both"/>
        <w:rPr>
          <w:rFonts w:ascii="Arial" w:hAnsi="Arial" w:cs="Arial"/>
          <w:b/>
          <w:bCs/>
        </w:rPr>
      </w:pPr>
    </w:p>
    <w:p w14:paraId="54FD4187" w14:textId="5364ED19" w:rsidR="004C7EA9" w:rsidRPr="00784B5F" w:rsidRDefault="004C7EA9" w:rsidP="00784B5F">
      <w:pPr>
        <w:spacing w:after="0"/>
        <w:jc w:val="center"/>
        <w:rPr>
          <w:rFonts w:ascii="Arial" w:hAnsi="Arial" w:cs="Arial"/>
          <w:b/>
        </w:rPr>
      </w:pPr>
    </w:p>
    <w:p w14:paraId="12C7C36B" w14:textId="77777777" w:rsidR="004C7EA9" w:rsidRPr="00784B5F" w:rsidRDefault="004C7EA9" w:rsidP="00784B5F">
      <w:pPr>
        <w:spacing w:after="0"/>
        <w:jc w:val="center"/>
        <w:rPr>
          <w:rFonts w:ascii="Arial" w:hAnsi="Arial" w:cs="Arial"/>
          <w:b/>
        </w:rPr>
      </w:pPr>
    </w:p>
    <w:p w14:paraId="24FC6BD5" w14:textId="77777777" w:rsidR="00E6578D" w:rsidRPr="00784B5F" w:rsidRDefault="00E6578D" w:rsidP="00784B5F">
      <w:pPr>
        <w:spacing w:after="0"/>
        <w:jc w:val="center"/>
        <w:rPr>
          <w:rFonts w:ascii="Arial" w:hAnsi="Arial" w:cs="Arial"/>
          <w:b/>
        </w:rPr>
      </w:pPr>
    </w:p>
    <w:p w14:paraId="287926FF" w14:textId="77777777" w:rsidR="00DC03A9" w:rsidRPr="00784B5F" w:rsidRDefault="00DC03A9" w:rsidP="00784B5F">
      <w:pPr>
        <w:spacing w:after="0"/>
        <w:jc w:val="center"/>
        <w:rPr>
          <w:rFonts w:ascii="Arial" w:hAnsi="Arial" w:cs="Arial"/>
          <w:b/>
        </w:rPr>
      </w:pPr>
    </w:p>
    <w:p w14:paraId="53674FA6" w14:textId="77777777" w:rsidR="00DC03A9" w:rsidRPr="00784B5F" w:rsidRDefault="00DC03A9" w:rsidP="00784B5F">
      <w:pPr>
        <w:spacing w:after="0"/>
        <w:jc w:val="center"/>
        <w:rPr>
          <w:rFonts w:ascii="Arial" w:hAnsi="Arial" w:cs="Arial"/>
          <w:b/>
        </w:rPr>
      </w:pPr>
    </w:p>
    <w:p w14:paraId="3D676940" w14:textId="77777777" w:rsidR="00DC03A9" w:rsidRPr="00784B5F" w:rsidRDefault="00DC03A9" w:rsidP="00784B5F">
      <w:pPr>
        <w:spacing w:after="0"/>
        <w:jc w:val="center"/>
        <w:rPr>
          <w:rFonts w:ascii="Arial" w:hAnsi="Arial" w:cs="Arial"/>
          <w:b/>
        </w:rPr>
      </w:pPr>
    </w:p>
    <w:p w14:paraId="433D93D7" w14:textId="77777777" w:rsidR="00DC03A9" w:rsidRPr="00784B5F" w:rsidRDefault="00DC03A9" w:rsidP="00784B5F">
      <w:pPr>
        <w:spacing w:after="0"/>
        <w:jc w:val="center"/>
        <w:rPr>
          <w:rFonts w:ascii="Arial" w:hAnsi="Arial" w:cs="Arial"/>
          <w:b/>
        </w:rPr>
      </w:pPr>
    </w:p>
    <w:p w14:paraId="2C5D85E9" w14:textId="77777777" w:rsidR="00DC03A9" w:rsidRPr="00784B5F" w:rsidRDefault="00DC03A9" w:rsidP="00784B5F">
      <w:pPr>
        <w:spacing w:after="0"/>
        <w:jc w:val="center"/>
        <w:rPr>
          <w:rFonts w:ascii="Arial" w:hAnsi="Arial" w:cs="Arial"/>
          <w:b/>
        </w:rPr>
      </w:pPr>
    </w:p>
    <w:p w14:paraId="3664B57E" w14:textId="77777777" w:rsidR="00DC03A9" w:rsidRPr="00784B5F" w:rsidRDefault="00DC03A9" w:rsidP="00784B5F">
      <w:pPr>
        <w:spacing w:after="0"/>
        <w:jc w:val="center"/>
        <w:rPr>
          <w:rFonts w:ascii="Arial" w:hAnsi="Arial" w:cs="Arial"/>
          <w:b/>
        </w:rPr>
      </w:pPr>
    </w:p>
    <w:p w14:paraId="509370D9" w14:textId="77777777" w:rsidR="00DC03A9" w:rsidRPr="00784B5F" w:rsidRDefault="00DC03A9" w:rsidP="00784B5F">
      <w:pPr>
        <w:spacing w:after="0"/>
        <w:jc w:val="center"/>
        <w:rPr>
          <w:rFonts w:ascii="Arial" w:hAnsi="Arial" w:cs="Arial"/>
          <w:b/>
        </w:rPr>
      </w:pPr>
    </w:p>
    <w:p w14:paraId="3A00CB4B" w14:textId="07584B82" w:rsidR="00E6578D" w:rsidRPr="00784B5F" w:rsidRDefault="006B352D" w:rsidP="00784B5F">
      <w:pPr>
        <w:spacing w:after="0"/>
        <w:jc w:val="center"/>
        <w:rPr>
          <w:rFonts w:ascii="Arial" w:hAnsi="Arial" w:cs="Arial"/>
          <w:b/>
        </w:rPr>
      </w:pPr>
      <w:r w:rsidRPr="00784B5F">
        <w:rPr>
          <w:rFonts w:ascii="Arial" w:hAnsi="Arial" w:cs="Arial"/>
          <w:noProof/>
          <w:lang w:val="es-CO" w:eastAsia="es-CO"/>
        </w:rPr>
        <w:drawing>
          <wp:inline distT="0" distB="0" distL="0" distR="0" wp14:anchorId="2F0CC15C" wp14:editId="0B4764B5">
            <wp:extent cx="1183842" cy="1162262"/>
            <wp:effectExtent l="0" t="0" r="10160" b="6350"/>
            <wp:docPr id="6" name="Picture 3" descr="humbol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bold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3842" cy="1162262"/>
                    </a:xfrm>
                    <a:prstGeom prst="rect">
                      <a:avLst/>
                    </a:prstGeom>
                    <a:noFill/>
                    <a:ln>
                      <a:noFill/>
                    </a:ln>
                  </pic:spPr>
                </pic:pic>
              </a:graphicData>
            </a:graphic>
          </wp:inline>
        </w:drawing>
      </w:r>
    </w:p>
    <w:p w14:paraId="58477B37" w14:textId="77777777" w:rsidR="00E6578D" w:rsidRPr="00784B5F" w:rsidRDefault="00E6578D" w:rsidP="00784B5F">
      <w:pPr>
        <w:spacing w:after="0"/>
        <w:rPr>
          <w:rFonts w:ascii="Arial" w:hAnsi="Arial" w:cs="Arial"/>
          <w:b/>
        </w:rPr>
      </w:pPr>
    </w:p>
    <w:p w14:paraId="70EDDBBB" w14:textId="0A8B5D72" w:rsidR="004C7EA9" w:rsidRPr="00784B5F" w:rsidRDefault="002D0D3F" w:rsidP="00784B5F">
      <w:pPr>
        <w:spacing w:after="0"/>
        <w:jc w:val="center"/>
        <w:rPr>
          <w:rFonts w:ascii="Arial" w:hAnsi="Arial" w:cs="Arial"/>
          <w:b/>
        </w:rPr>
      </w:pPr>
      <w:r w:rsidRPr="00784B5F">
        <w:rPr>
          <w:rFonts w:ascii="Arial" w:hAnsi="Arial" w:cs="Arial"/>
          <w:b/>
        </w:rPr>
        <w:t xml:space="preserve">INSTITUTO </w:t>
      </w:r>
      <w:r w:rsidR="00DC03A9" w:rsidRPr="00784B5F">
        <w:rPr>
          <w:rFonts w:ascii="Arial" w:hAnsi="Arial" w:cs="Arial"/>
          <w:b/>
        </w:rPr>
        <w:t xml:space="preserve">DE INVESTIGACIÓN DE RECURSOS BIOLÓGICOS </w:t>
      </w:r>
      <w:r w:rsidRPr="00784B5F">
        <w:rPr>
          <w:rFonts w:ascii="Arial" w:hAnsi="Arial" w:cs="Arial"/>
          <w:b/>
        </w:rPr>
        <w:t>ALEXANDER VON HUMBOLDT</w:t>
      </w:r>
    </w:p>
    <w:p w14:paraId="5BD265F6" w14:textId="77777777" w:rsidR="00E6578D" w:rsidRPr="00784B5F" w:rsidRDefault="00E6578D" w:rsidP="00784B5F">
      <w:pPr>
        <w:spacing w:after="0"/>
        <w:jc w:val="center"/>
        <w:rPr>
          <w:rFonts w:ascii="Arial" w:hAnsi="Arial" w:cs="Arial"/>
          <w:b/>
        </w:rPr>
      </w:pPr>
    </w:p>
    <w:p w14:paraId="494ED163" w14:textId="1E8C6E1B" w:rsidR="00E6578D" w:rsidRPr="00784B5F" w:rsidRDefault="00DC03A9" w:rsidP="00784B5F">
      <w:pPr>
        <w:spacing w:after="0"/>
        <w:jc w:val="center"/>
        <w:rPr>
          <w:rFonts w:ascii="Arial" w:hAnsi="Arial" w:cs="Arial"/>
          <w:b/>
          <w:i/>
        </w:rPr>
      </w:pPr>
      <w:r w:rsidRPr="00784B5F">
        <w:rPr>
          <w:rFonts w:ascii="Arial" w:hAnsi="Arial" w:cs="Arial"/>
          <w:b/>
          <w:i/>
        </w:rPr>
        <w:t>Bosques y otros Ecosistemas de Especial Interés</w:t>
      </w:r>
    </w:p>
    <w:p w14:paraId="100009B8" w14:textId="6DB53AFD" w:rsidR="0025533D" w:rsidRPr="00784B5F" w:rsidRDefault="00DC03A9" w:rsidP="00784B5F">
      <w:pPr>
        <w:spacing w:after="0"/>
        <w:jc w:val="center"/>
        <w:rPr>
          <w:rFonts w:ascii="Arial" w:hAnsi="Arial" w:cs="Arial"/>
          <w:b/>
        </w:rPr>
      </w:pPr>
      <w:r w:rsidRPr="00784B5F">
        <w:rPr>
          <w:rFonts w:ascii="Arial" w:hAnsi="Arial" w:cs="Arial"/>
          <w:b/>
        </w:rPr>
        <w:t>Ciencias de la Biodiversidad</w:t>
      </w:r>
    </w:p>
    <w:p w14:paraId="6FC39CBA" w14:textId="77777777" w:rsidR="00E6578D" w:rsidRPr="00784B5F" w:rsidRDefault="00E6578D" w:rsidP="00784B5F">
      <w:pPr>
        <w:spacing w:after="0"/>
        <w:rPr>
          <w:rFonts w:ascii="Arial" w:hAnsi="Arial" w:cs="Arial"/>
          <w:b/>
        </w:rPr>
      </w:pPr>
    </w:p>
    <w:p w14:paraId="19857504" w14:textId="77777777" w:rsidR="00E6578D" w:rsidRPr="00784B5F" w:rsidRDefault="00E6578D" w:rsidP="00784B5F">
      <w:pPr>
        <w:spacing w:after="0"/>
        <w:jc w:val="center"/>
        <w:rPr>
          <w:rFonts w:ascii="Arial" w:hAnsi="Arial" w:cs="Arial"/>
          <w:b/>
        </w:rPr>
      </w:pPr>
    </w:p>
    <w:p w14:paraId="40F5B885" w14:textId="77777777" w:rsidR="0025533D" w:rsidRPr="00784B5F" w:rsidRDefault="0025533D" w:rsidP="00784B5F">
      <w:pPr>
        <w:spacing w:after="0"/>
        <w:jc w:val="center"/>
        <w:rPr>
          <w:rFonts w:ascii="Arial" w:hAnsi="Arial" w:cs="Arial"/>
          <w:b/>
        </w:rPr>
      </w:pPr>
    </w:p>
    <w:p w14:paraId="2DB4AEB1" w14:textId="77777777" w:rsidR="0025533D" w:rsidRPr="00784B5F" w:rsidRDefault="0025533D" w:rsidP="00784B5F">
      <w:pPr>
        <w:spacing w:after="0"/>
        <w:jc w:val="center"/>
        <w:rPr>
          <w:rFonts w:ascii="Arial" w:hAnsi="Arial" w:cs="Arial"/>
          <w:b/>
        </w:rPr>
      </w:pPr>
    </w:p>
    <w:p w14:paraId="2FE6CF94" w14:textId="77777777" w:rsidR="00E6578D" w:rsidRPr="00784B5F" w:rsidRDefault="00E6578D" w:rsidP="00784B5F">
      <w:pPr>
        <w:spacing w:after="0"/>
        <w:jc w:val="center"/>
        <w:rPr>
          <w:rFonts w:ascii="Arial" w:hAnsi="Arial" w:cs="Arial"/>
          <w:b/>
        </w:rPr>
      </w:pPr>
    </w:p>
    <w:p w14:paraId="435D1903" w14:textId="77777777" w:rsidR="00DC03A9" w:rsidRPr="00784B5F" w:rsidRDefault="00DC03A9" w:rsidP="00784B5F">
      <w:pPr>
        <w:spacing w:after="0"/>
        <w:jc w:val="center"/>
        <w:rPr>
          <w:rFonts w:ascii="Arial" w:hAnsi="Arial" w:cs="Arial"/>
          <w:b/>
        </w:rPr>
      </w:pPr>
    </w:p>
    <w:p w14:paraId="1AE6F737" w14:textId="45C3F097" w:rsidR="00DC03A9" w:rsidRDefault="00DC03A9" w:rsidP="00784B5F">
      <w:pPr>
        <w:spacing w:after="0"/>
        <w:jc w:val="center"/>
        <w:rPr>
          <w:rFonts w:ascii="Arial" w:hAnsi="Arial" w:cs="Arial"/>
          <w:b/>
        </w:rPr>
      </w:pPr>
    </w:p>
    <w:p w14:paraId="08F19BCA" w14:textId="609650E7" w:rsidR="001152FA" w:rsidRDefault="001152FA" w:rsidP="00784B5F">
      <w:pPr>
        <w:spacing w:after="0"/>
        <w:jc w:val="center"/>
        <w:rPr>
          <w:rFonts w:ascii="Arial" w:hAnsi="Arial" w:cs="Arial"/>
          <w:b/>
        </w:rPr>
      </w:pPr>
    </w:p>
    <w:p w14:paraId="01AA85F6" w14:textId="77777777" w:rsidR="001152FA" w:rsidRPr="00784B5F" w:rsidRDefault="001152FA" w:rsidP="00784B5F">
      <w:pPr>
        <w:spacing w:after="0"/>
        <w:jc w:val="center"/>
        <w:rPr>
          <w:rFonts w:ascii="Arial" w:hAnsi="Arial" w:cs="Arial"/>
          <w:b/>
        </w:rPr>
      </w:pPr>
    </w:p>
    <w:p w14:paraId="7C85DB67" w14:textId="77777777" w:rsidR="00DC03A9" w:rsidRPr="00784B5F" w:rsidRDefault="00DC03A9" w:rsidP="00784B5F">
      <w:pPr>
        <w:spacing w:after="0"/>
        <w:jc w:val="center"/>
        <w:rPr>
          <w:rFonts w:ascii="Arial" w:hAnsi="Arial" w:cs="Arial"/>
          <w:b/>
        </w:rPr>
      </w:pPr>
    </w:p>
    <w:p w14:paraId="363EF51B" w14:textId="77777777" w:rsidR="00DC03A9" w:rsidRPr="00784B5F" w:rsidRDefault="00DC03A9" w:rsidP="00784B5F">
      <w:pPr>
        <w:spacing w:after="0"/>
        <w:jc w:val="center"/>
        <w:rPr>
          <w:rFonts w:ascii="Arial" w:hAnsi="Arial" w:cs="Arial"/>
          <w:b/>
        </w:rPr>
      </w:pPr>
    </w:p>
    <w:p w14:paraId="079E971E" w14:textId="73D14F45" w:rsidR="0025533D" w:rsidRPr="00784B5F" w:rsidRDefault="00D8164E" w:rsidP="00784B5F">
      <w:pPr>
        <w:spacing w:after="0"/>
        <w:jc w:val="center"/>
        <w:rPr>
          <w:rFonts w:ascii="Arial" w:hAnsi="Arial" w:cs="Arial"/>
          <w:b/>
        </w:rPr>
      </w:pPr>
      <w:r w:rsidRPr="00784B5F">
        <w:rPr>
          <w:rFonts w:ascii="Arial" w:hAnsi="Arial" w:cs="Arial"/>
          <w:b/>
        </w:rPr>
        <w:t>Bogotá,</w:t>
      </w:r>
      <w:r w:rsidR="00DC03A9" w:rsidRPr="00784B5F">
        <w:rPr>
          <w:rFonts w:ascii="Arial" w:hAnsi="Arial" w:cs="Arial"/>
          <w:b/>
        </w:rPr>
        <w:t xml:space="preserve"> D.C.</w:t>
      </w:r>
      <w:r w:rsidR="00F73E8C" w:rsidRPr="00784B5F">
        <w:rPr>
          <w:rFonts w:ascii="Arial" w:hAnsi="Arial" w:cs="Arial"/>
          <w:b/>
        </w:rPr>
        <w:t xml:space="preserve"> - Colombia</w:t>
      </w:r>
    </w:p>
    <w:p w14:paraId="5E13E52F" w14:textId="6EC2AF70" w:rsidR="004C7EA9" w:rsidRPr="00784B5F" w:rsidRDefault="000A2A8F" w:rsidP="00784B5F">
      <w:pPr>
        <w:spacing w:after="0"/>
        <w:jc w:val="center"/>
        <w:rPr>
          <w:rFonts w:ascii="Arial" w:hAnsi="Arial" w:cs="Arial"/>
          <w:b/>
        </w:rPr>
      </w:pPr>
      <w:r w:rsidRPr="00784B5F">
        <w:rPr>
          <w:rFonts w:ascii="Arial" w:hAnsi="Arial" w:cs="Arial"/>
          <w:b/>
        </w:rPr>
        <w:t>Octubre de</w:t>
      </w:r>
      <w:r w:rsidR="00DC03A9" w:rsidRPr="00784B5F">
        <w:rPr>
          <w:rFonts w:ascii="Arial" w:hAnsi="Arial" w:cs="Arial"/>
          <w:b/>
        </w:rPr>
        <w:t xml:space="preserve"> </w:t>
      </w:r>
      <w:r w:rsidR="002D0D3F" w:rsidRPr="00784B5F">
        <w:rPr>
          <w:rFonts w:ascii="Arial" w:hAnsi="Arial" w:cs="Arial"/>
          <w:b/>
        </w:rPr>
        <w:t>201</w:t>
      </w:r>
      <w:r w:rsidR="00F73E8C" w:rsidRPr="00784B5F">
        <w:rPr>
          <w:rFonts w:ascii="Arial" w:hAnsi="Arial" w:cs="Arial"/>
          <w:b/>
        </w:rPr>
        <w:t>6</w:t>
      </w:r>
    </w:p>
    <w:p w14:paraId="3C4C1D42" w14:textId="5D4F0D2B" w:rsidR="00784B5F" w:rsidRDefault="00784B5F">
      <w:pPr>
        <w:rPr>
          <w:rFonts w:ascii="Arial" w:hAnsi="Arial" w:cs="Arial"/>
        </w:rPr>
      </w:pPr>
      <w:r>
        <w:rPr>
          <w:rFonts w:ascii="Arial" w:hAnsi="Arial" w:cs="Arial"/>
        </w:rPr>
        <w:br w:type="page"/>
      </w:r>
    </w:p>
    <w:p w14:paraId="28905E95" w14:textId="2710937E" w:rsidR="0060474F" w:rsidRPr="00784B5F" w:rsidRDefault="00614D70" w:rsidP="00784B5F">
      <w:pPr>
        <w:spacing w:after="0"/>
        <w:jc w:val="center"/>
        <w:rPr>
          <w:rFonts w:ascii="Arial" w:hAnsi="Arial" w:cs="Arial"/>
          <w:b/>
          <w:color w:val="000000"/>
        </w:rPr>
      </w:pPr>
      <w:r w:rsidRPr="00784B5F">
        <w:rPr>
          <w:rFonts w:ascii="Arial" w:hAnsi="Arial" w:cs="Arial"/>
          <w:b/>
          <w:color w:val="000000"/>
        </w:rPr>
        <w:lastRenderedPageBreak/>
        <w:t>INVENTARIOS RÁPIDOS DE BIODIVERSIDAD EN</w:t>
      </w:r>
      <w:r w:rsidR="0060474F" w:rsidRPr="00784B5F">
        <w:rPr>
          <w:rFonts w:ascii="Arial" w:hAnsi="Arial" w:cs="Arial"/>
          <w:b/>
          <w:color w:val="000000"/>
        </w:rPr>
        <w:t xml:space="preserve"> REMANENTES DE BOSQUE ANDINO, MUNICIPIO DE SAN FRANCISCO (CUNDINAMARCA)</w:t>
      </w:r>
    </w:p>
    <w:p w14:paraId="66CC268C" w14:textId="77777777" w:rsidR="00784B5F" w:rsidRDefault="00784B5F" w:rsidP="00784B5F">
      <w:pPr>
        <w:spacing w:after="0"/>
        <w:jc w:val="both"/>
        <w:rPr>
          <w:rFonts w:ascii="Arial" w:eastAsia="Times New Roman" w:hAnsi="Arial" w:cs="Arial"/>
          <w:lang w:eastAsia="es-ES"/>
        </w:rPr>
      </w:pPr>
    </w:p>
    <w:p w14:paraId="472E8068" w14:textId="77777777" w:rsidR="00784B5F" w:rsidRDefault="00784B5F" w:rsidP="00784B5F">
      <w:pPr>
        <w:spacing w:after="0"/>
        <w:jc w:val="both"/>
        <w:rPr>
          <w:rFonts w:ascii="Arial" w:eastAsia="Times New Roman" w:hAnsi="Arial" w:cs="Arial"/>
          <w:lang w:eastAsia="es-ES"/>
        </w:rPr>
      </w:pPr>
    </w:p>
    <w:p w14:paraId="4532F000" w14:textId="77777777" w:rsidR="00784B5F" w:rsidRDefault="00784B5F" w:rsidP="00784B5F">
      <w:pPr>
        <w:spacing w:after="0"/>
        <w:jc w:val="both"/>
        <w:rPr>
          <w:rFonts w:ascii="Arial" w:eastAsia="Times New Roman" w:hAnsi="Arial" w:cs="Arial"/>
          <w:lang w:eastAsia="es-ES"/>
        </w:rPr>
      </w:pPr>
    </w:p>
    <w:p w14:paraId="4427C55A" w14:textId="26A75D10" w:rsidR="00784B5F" w:rsidRPr="00784B5F" w:rsidRDefault="00784B5F" w:rsidP="00784B5F">
      <w:pPr>
        <w:jc w:val="both"/>
        <w:rPr>
          <w:rFonts w:ascii="Arial" w:eastAsia="Times New Roman" w:hAnsi="Arial" w:cs="Arial"/>
          <w:lang w:eastAsia="es-ES"/>
        </w:rPr>
      </w:pPr>
      <w:r w:rsidRPr="00784B5F">
        <w:rPr>
          <w:rFonts w:ascii="Arial" w:eastAsia="Times New Roman" w:hAnsi="Arial" w:cs="Arial"/>
          <w:lang w:eastAsia="es-ES"/>
        </w:rPr>
        <w:t xml:space="preserve">El municipio de San Francisco está ubicado en el </w:t>
      </w:r>
      <w:r>
        <w:rPr>
          <w:rFonts w:ascii="Arial" w:eastAsia="Times New Roman" w:hAnsi="Arial" w:cs="Arial"/>
          <w:lang w:eastAsia="es-ES"/>
        </w:rPr>
        <w:t>d</w:t>
      </w:r>
      <w:r w:rsidRPr="00784B5F">
        <w:rPr>
          <w:rFonts w:ascii="Arial" w:eastAsia="Times New Roman" w:hAnsi="Arial" w:cs="Arial"/>
          <w:lang w:eastAsia="es-ES"/>
        </w:rPr>
        <w:t xml:space="preserve">epartamento de Cundinamarca y forma parte de la provincia </w:t>
      </w:r>
      <w:hyperlink r:id="rId9" w:tooltip="Provincia del Gualivá" w:history="1">
        <w:r w:rsidRPr="00784B5F">
          <w:rPr>
            <w:rFonts w:ascii="Arial" w:eastAsia="Times New Roman" w:hAnsi="Arial" w:cs="Arial"/>
            <w:lang w:eastAsia="es-ES"/>
          </w:rPr>
          <w:t>del Gualivá</w:t>
        </w:r>
      </w:hyperlink>
      <w:r w:rsidRPr="00784B5F">
        <w:rPr>
          <w:rFonts w:ascii="Arial" w:eastAsia="Times New Roman" w:hAnsi="Arial" w:cs="Arial"/>
          <w:lang w:eastAsia="es-ES"/>
        </w:rPr>
        <w:t xml:space="preserve">. Sus tierras están comprendidas en los pisos térmicos templado, frío y piso bioclimático páramo. </w:t>
      </w:r>
    </w:p>
    <w:p w14:paraId="06C910C4" w14:textId="2325BFA3" w:rsidR="00784B5F" w:rsidRPr="00784B5F" w:rsidRDefault="00784B5F" w:rsidP="00784B5F">
      <w:pPr>
        <w:spacing w:after="0"/>
        <w:jc w:val="both"/>
        <w:rPr>
          <w:rFonts w:ascii="Arial" w:eastAsia="Times New Roman" w:hAnsi="Arial" w:cs="Arial"/>
          <w:lang w:eastAsia="es-ES"/>
        </w:rPr>
      </w:pPr>
      <w:r w:rsidRPr="00784B5F">
        <w:rPr>
          <w:rFonts w:ascii="Arial" w:eastAsia="Times New Roman" w:hAnsi="Arial" w:cs="Arial"/>
          <w:lang w:eastAsia="es-ES"/>
        </w:rPr>
        <w:t xml:space="preserve">Los estudios sobre biodiversidad realizados en la </w:t>
      </w:r>
      <w:r>
        <w:rPr>
          <w:rFonts w:ascii="Arial" w:eastAsia="Times New Roman" w:hAnsi="Arial" w:cs="Arial"/>
          <w:lang w:eastAsia="es-ES"/>
        </w:rPr>
        <w:t>provincia del Gualivá en el departamento del meta</w:t>
      </w:r>
      <w:r w:rsidRPr="00784B5F">
        <w:rPr>
          <w:rFonts w:ascii="Arial" w:eastAsia="Times New Roman" w:hAnsi="Arial" w:cs="Arial"/>
          <w:lang w:eastAsia="es-ES"/>
        </w:rPr>
        <w:t xml:space="preserve"> son </w:t>
      </w:r>
      <w:r>
        <w:rPr>
          <w:rFonts w:ascii="Arial" w:eastAsia="Times New Roman" w:hAnsi="Arial" w:cs="Arial"/>
          <w:lang w:eastAsia="es-ES"/>
        </w:rPr>
        <w:t>escasos. Esto</w:t>
      </w:r>
      <w:r w:rsidRPr="00784B5F">
        <w:rPr>
          <w:rFonts w:ascii="Arial" w:eastAsia="Times New Roman" w:hAnsi="Arial" w:cs="Arial"/>
          <w:lang w:eastAsia="es-ES"/>
        </w:rPr>
        <w:t xml:space="preserve"> se ve reflejado en el escaso número de especímenes </w:t>
      </w:r>
      <w:r>
        <w:rPr>
          <w:rFonts w:ascii="Arial" w:eastAsia="Times New Roman" w:hAnsi="Arial" w:cs="Arial"/>
          <w:lang w:eastAsia="es-ES"/>
        </w:rPr>
        <w:t>colectados para diferentes grupos taxonómicos, en espacial para</w:t>
      </w:r>
      <w:r w:rsidRPr="00784B5F">
        <w:rPr>
          <w:rFonts w:ascii="Arial" w:eastAsia="Times New Roman" w:hAnsi="Arial" w:cs="Arial"/>
          <w:lang w:eastAsia="es-ES"/>
        </w:rPr>
        <w:t xml:space="preserve"> aves, </w:t>
      </w:r>
      <w:r>
        <w:rPr>
          <w:rFonts w:ascii="Arial" w:eastAsia="Times New Roman" w:hAnsi="Arial" w:cs="Arial"/>
          <w:lang w:eastAsia="es-ES"/>
        </w:rPr>
        <w:t>así como</w:t>
      </w:r>
      <w:r w:rsidRPr="00784B5F">
        <w:rPr>
          <w:rFonts w:ascii="Arial" w:eastAsia="Times New Roman" w:hAnsi="Arial" w:cs="Arial"/>
          <w:lang w:eastAsia="es-ES"/>
        </w:rPr>
        <w:t xml:space="preserve"> la ausencia de avistamientos reportados. Es por esto que se hace imperativo realizar un levantamiento científico de la biota de </w:t>
      </w:r>
      <w:r>
        <w:rPr>
          <w:rFonts w:ascii="Arial" w:eastAsia="Times New Roman" w:hAnsi="Arial" w:cs="Arial"/>
          <w:lang w:eastAsia="es-ES"/>
        </w:rPr>
        <w:t>esta provincia</w:t>
      </w:r>
      <w:r w:rsidRPr="00784B5F">
        <w:rPr>
          <w:rFonts w:ascii="Arial" w:eastAsia="Times New Roman" w:hAnsi="Arial" w:cs="Arial"/>
          <w:lang w:eastAsia="es-ES"/>
        </w:rPr>
        <w:t xml:space="preserve"> general. </w:t>
      </w:r>
    </w:p>
    <w:p w14:paraId="6A94DB8F" w14:textId="77777777" w:rsidR="00784B5F" w:rsidRPr="00784B5F" w:rsidRDefault="00784B5F" w:rsidP="00784B5F">
      <w:pPr>
        <w:spacing w:after="0"/>
        <w:jc w:val="both"/>
        <w:rPr>
          <w:rFonts w:ascii="Arial" w:eastAsia="Times New Roman" w:hAnsi="Arial" w:cs="Arial"/>
          <w:lang w:eastAsia="es-ES"/>
        </w:rPr>
      </w:pPr>
    </w:p>
    <w:p w14:paraId="6BB7EB2B" w14:textId="0D006BF9" w:rsidR="00784B5F" w:rsidRPr="00784B5F" w:rsidRDefault="00784B5F" w:rsidP="00784B5F">
      <w:pPr>
        <w:spacing w:after="0"/>
        <w:jc w:val="both"/>
        <w:rPr>
          <w:rFonts w:ascii="Arial" w:eastAsia="Times New Roman" w:hAnsi="Arial" w:cs="Arial"/>
          <w:lang w:eastAsia="es-ES"/>
        </w:rPr>
      </w:pPr>
      <w:r>
        <w:rPr>
          <w:rFonts w:ascii="Arial" w:eastAsia="Times New Roman" w:hAnsi="Arial" w:cs="Arial"/>
          <w:lang w:eastAsia="es-ES"/>
        </w:rPr>
        <w:t xml:space="preserve">Con este estudio, </w:t>
      </w:r>
      <w:r w:rsidRPr="00784B5F">
        <w:rPr>
          <w:rFonts w:ascii="Arial" w:eastAsia="Times New Roman" w:hAnsi="Arial" w:cs="Arial"/>
          <w:lang w:eastAsia="es-ES"/>
        </w:rPr>
        <w:t>se espera contribuir a la solución de problemas como la deforestación, el inadecuado uso de la tierra e informar el manejo de las áreas protegidas y áreas que nutren fuentes hídricas importantes a nivel local y regional.</w:t>
      </w:r>
    </w:p>
    <w:p w14:paraId="602DCCC0" w14:textId="71FB99BE" w:rsidR="0060474F" w:rsidRPr="00784B5F" w:rsidRDefault="0060474F" w:rsidP="00784B5F">
      <w:pPr>
        <w:spacing w:after="0"/>
        <w:jc w:val="center"/>
        <w:rPr>
          <w:rFonts w:ascii="Arial" w:hAnsi="Arial" w:cs="Arial"/>
          <w:b/>
          <w:color w:val="000000"/>
        </w:rPr>
      </w:pPr>
    </w:p>
    <w:p w14:paraId="4C8DB8D0" w14:textId="0D44D669" w:rsidR="0060474F" w:rsidRDefault="0060474F" w:rsidP="00784B5F">
      <w:pPr>
        <w:spacing w:after="0"/>
        <w:rPr>
          <w:rFonts w:ascii="Arial" w:hAnsi="Arial" w:cs="Arial"/>
          <w:b/>
        </w:rPr>
      </w:pPr>
      <w:r w:rsidRPr="00784B5F">
        <w:rPr>
          <w:rFonts w:ascii="Arial" w:hAnsi="Arial" w:cs="Arial"/>
          <w:b/>
        </w:rPr>
        <w:t>CONTEXTO PAISAJÍSTICO</w:t>
      </w:r>
    </w:p>
    <w:p w14:paraId="24E23F4E" w14:textId="77777777" w:rsidR="00784B5F" w:rsidRPr="00784B5F" w:rsidRDefault="00784B5F" w:rsidP="00784B5F">
      <w:pPr>
        <w:spacing w:after="0"/>
        <w:rPr>
          <w:rFonts w:ascii="Arial" w:hAnsi="Arial" w:cs="Arial"/>
          <w:b/>
        </w:rPr>
      </w:pPr>
    </w:p>
    <w:p w14:paraId="73F7E02C" w14:textId="3B4DDF7A" w:rsidR="0060474F" w:rsidRDefault="0060474F" w:rsidP="00784B5F">
      <w:pPr>
        <w:spacing w:after="0"/>
        <w:jc w:val="both"/>
        <w:rPr>
          <w:rFonts w:ascii="Arial" w:eastAsia="Times New Roman" w:hAnsi="Arial" w:cs="Arial"/>
          <w:lang w:eastAsia="es-ES"/>
        </w:rPr>
      </w:pPr>
      <w:r w:rsidRPr="00784B5F">
        <w:rPr>
          <w:rFonts w:ascii="Arial" w:eastAsia="Times New Roman" w:hAnsi="Arial" w:cs="Arial"/>
          <w:lang w:eastAsia="es-ES"/>
        </w:rPr>
        <w:t>El corredor de vegetación localizado en el flanco oriental del municipio de San Francisco (Cundinamarca) representa uno de los ejes naturales más importantes para la conectividad de tres distritos de manejo integrado (DMI) del territorio. Al mismo tiempo, es uno de los pocos remanentes boscosos que hacen parte del corredor de conectividad de tres parques naturales nacionales (PNN) que rodean el distrito. En consecuencia, aumentar el conocimiento sobre la diversidad asociada a estas coberturas, aporta información fundamental en las estrategias de conservación de los bosques andinos de Colombia, considerados como uno de los “</w:t>
      </w:r>
      <w:r w:rsidRPr="00784B5F">
        <w:rPr>
          <w:rFonts w:ascii="Arial" w:eastAsia="Times New Roman" w:hAnsi="Arial" w:cs="Arial"/>
          <w:i/>
          <w:lang w:eastAsia="es-ES"/>
        </w:rPr>
        <w:t>hotspot</w:t>
      </w:r>
      <w:r w:rsidRPr="00784B5F">
        <w:rPr>
          <w:rFonts w:ascii="Arial" w:eastAsia="Times New Roman" w:hAnsi="Arial" w:cs="Arial"/>
          <w:lang w:eastAsia="es-ES"/>
        </w:rPr>
        <w:t>”</w:t>
      </w:r>
      <w:r w:rsidR="00C3362C" w:rsidRPr="00784B5F">
        <w:rPr>
          <w:rFonts w:ascii="Arial" w:eastAsia="Times New Roman" w:hAnsi="Arial" w:cs="Arial"/>
          <w:lang w:eastAsia="es-ES"/>
        </w:rPr>
        <w:t xml:space="preserve"> de biodiversidad en el mundo.</w:t>
      </w:r>
    </w:p>
    <w:p w14:paraId="3583120E" w14:textId="77777777" w:rsidR="00784B5F" w:rsidRPr="00784B5F" w:rsidRDefault="00784B5F" w:rsidP="00784B5F">
      <w:pPr>
        <w:spacing w:after="0"/>
        <w:jc w:val="both"/>
        <w:rPr>
          <w:rFonts w:ascii="Arial" w:eastAsia="Times New Roman" w:hAnsi="Arial" w:cs="Arial"/>
          <w:lang w:eastAsia="es-ES"/>
        </w:rPr>
      </w:pPr>
    </w:p>
    <w:p w14:paraId="075FE54F" w14:textId="2FAC67FB" w:rsidR="0060474F" w:rsidRPr="00784B5F" w:rsidRDefault="0060474F" w:rsidP="00784B5F">
      <w:pPr>
        <w:spacing w:after="0"/>
        <w:jc w:val="both"/>
        <w:rPr>
          <w:rFonts w:ascii="Arial" w:eastAsia="Times New Roman" w:hAnsi="Arial" w:cs="Arial"/>
          <w:b/>
          <w:i/>
          <w:lang w:eastAsia="es-ES"/>
        </w:rPr>
      </w:pPr>
      <w:r w:rsidRPr="00784B5F">
        <w:rPr>
          <w:rFonts w:ascii="Arial" w:eastAsia="Times New Roman" w:hAnsi="Arial" w:cs="Arial"/>
          <w:b/>
          <w:i/>
          <w:lang w:eastAsia="es-ES"/>
        </w:rPr>
        <w:t xml:space="preserve">Conetividad entre distritos de manejo integrado </w:t>
      </w:r>
    </w:p>
    <w:p w14:paraId="04ECBBC7" w14:textId="67D2E8C3" w:rsidR="0060474F" w:rsidRPr="00784B5F" w:rsidRDefault="0060474F" w:rsidP="00784B5F">
      <w:pPr>
        <w:spacing w:after="0"/>
        <w:jc w:val="both"/>
        <w:rPr>
          <w:rFonts w:ascii="Arial" w:eastAsia="Times New Roman" w:hAnsi="Arial" w:cs="Arial"/>
          <w:lang w:eastAsia="es-ES"/>
        </w:rPr>
      </w:pPr>
      <w:r w:rsidRPr="00784B5F">
        <w:rPr>
          <w:rFonts w:ascii="Arial" w:eastAsia="Times New Roman" w:hAnsi="Arial" w:cs="Arial"/>
          <w:lang w:eastAsia="es-ES"/>
        </w:rPr>
        <w:t xml:space="preserve">De acuerdo con el </w:t>
      </w:r>
      <w:r w:rsidR="00492DD6" w:rsidRPr="00784B5F">
        <w:rPr>
          <w:rFonts w:ascii="Arial" w:eastAsia="Times New Roman" w:hAnsi="Arial" w:cs="Arial"/>
          <w:lang w:eastAsia="es-ES"/>
        </w:rPr>
        <w:t>análisis</w:t>
      </w:r>
      <w:r w:rsidRPr="00784B5F">
        <w:rPr>
          <w:rFonts w:ascii="Arial" w:eastAsia="Times New Roman" w:hAnsi="Arial" w:cs="Arial"/>
          <w:lang w:eastAsia="es-ES"/>
        </w:rPr>
        <w:t xml:space="preserve"> de paisaje, el corredor de conectividad establecido entre los distritos de El Chuscal, Río Subachoque y Pantano Arce se extiende aproximadamente 21 km desde el suroriente, hasta el Nororiente del municipio de San Francisco. La ruta atraviesa sectores de pendientes fuertes donde predominan coberturas de bosques abierto y denso. El DMI Cerro de Juaica se conecta a 24 km sobre bosque abierto, desde el extremo oriental del municipio de Subachoque (Figura1).</w:t>
      </w:r>
    </w:p>
    <w:p w14:paraId="08EC7DFD" w14:textId="77777777" w:rsidR="0060474F" w:rsidRPr="00784B5F" w:rsidRDefault="0060474F" w:rsidP="00784B5F">
      <w:pPr>
        <w:spacing w:after="0"/>
        <w:jc w:val="center"/>
        <w:rPr>
          <w:rFonts w:ascii="Arial" w:eastAsia="Times New Roman" w:hAnsi="Arial" w:cs="Arial"/>
          <w:lang w:eastAsia="es-ES"/>
        </w:rPr>
      </w:pPr>
      <w:r w:rsidRPr="00784B5F">
        <w:rPr>
          <w:rFonts w:ascii="Arial" w:eastAsia="Times New Roman" w:hAnsi="Arial" w:cs="Arial"/>
          <w:noProof/>
          <w:lang w:val="es-CO" w:eastAsia="es-CO"/>
        </w:rPr>
        <w:lastRenderedPageBreak/>
        <w:drawing>
          <wp:inline distT="0" distB="0" distL="0" distR="0" wp14:anchorId="1EBD6F37" wp14:editId="64605C48">
            <wp:extent cx="2691488" cy="4342977"/>
            <wp:effectExtent l="0" t="0" r="1270" b="635"/>
            <wp:docPr id="69" name="Imagen 69" descr="Macintosh HD:Users:sistemasx:Desktop:Captura de pantalla 2016-08-11 a las 4.20.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istemasx:Desktop:Captura de pantalla 2016-08-11 a las 4.20.1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188" cy="4344106"/>
                    </a:xfrm>
                    <a:prstGeom prst="rect">
                      <a:avLst/>
                    </a:prstGeom>
                    <a:noFill/>
                    <a:ln>
                      <a:noFill/>
                    </a:ln>
                  </pic:spPr>
                </pic:pic>
              </a:graphicData>
            </a:graphic>
          </wp:inline>
        </w:drawing>
      </w:r>
      <w:r w:rsidRPr="00784B5F">
        <w:rPr>
          <w:rFonts w:ascii="Arial" w:eastAsia="Times New Roman" w:hAnsi="Arial" w:cs="Arial"/>
          <w:noProof/>
          <w:lang w:val="es-CO" w:eastAsia="es-CO"/>
        </w:rPr>
        <w:drawing>
          <wp:inline distT="0" distB="0" distL="0" distR="0" wp14:anchorId="5FC1250C" wp14:editId="0FB736F9">
            <wp:extent cx="2703734" cy="4337897"/>
            <wp:effectExtent l="0" t="0" r="0" b="5715"/>
            <wp:docPr id="70" name="Imagen 70" descr="Macintosh HD:Users:sistemasx:Desktop:Captura de pantalla 2016-08-11 a las 4.3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istemasx:Desktop:Captura de pantalla 2016-08-11 a las 4.37.4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676" cy="4341014"/>
                    </a:xfrm>
                    <a:prstGeom prst="rect">
                      <a:avLst/>
                    </a:prstGeom>
                    <a:noFill/>
                    <a:ln>
                      <a:noFill/>
                    </a:ln>
                  </pic:spPr>
                </pic:pic>
              </a:graphicData>
            </a:graphic>
          </wp:inline>
        </w:drawing>
      </w:r>
      <w:r w:rsidRPr="00784B5F">
        <w:rPr>
          <w:rFonts w:ascii="Arial" w:eastAsia="Times New Roman" w:hAnsi="Arial" w:cs="Arial"/>
          <w:lang w:eastAsia="es-ES"/>
        </w:rPr>
        <w:t xml:space="preserve"> </w:t>
      </w:r>
    </w:p>
    <w:p w14:paraId="73AA0B54" w14:textId="5B0F7BF5" w:rsidR="0060474F" w:rsidRPr="004D181D" w:rsidRDefault="0060474F" w:rsidP="00784B5F">
      <w:pPr>
        <w:spacing w:after="0"/>
        <w:jc w:val="both"/>
        <w:rPr>
          <w:rFonts w:ascii="Arial" w:eastAsia="Times New Roman" w:hAnsi="Arial" w:cs="Arial"/>
          <w:sz w:val="20"/>
          <w:szCs w:val="20"/>
          <w:lang w:eastAsia="es-ES"/>
        </w:rPr>
      </w:pPr>
      <w:r w:rsidRPr="004D181D">
        <w:rPr>
          <w:rFonts w:ascii="Arial" w:eastAsia="Times New Roman" w:hAnsi="Arial" w:cs="Arial"/>
          <w:b/>
          <w:sz w:val="20"/>
          <w:szCs w:val="20"/>
          <w:lang w:eastAsia="es-ES"/>
        </w:rPr>
        <w:t>Figura 1.</w:t>
      </w:r>
      <w:r w:rsidRPr="004D181D">
        <w:rPr>
          <w:rFonts w:ascii="Arial" w:eastAsia="Times New Roman" w:hAnsi="Arial" w:cs="Arial"/>
          <w:sz w:val="20"/>
          <w:szCs w:val="20"/>
          <w:lang w:eastAsia="es-ES"/>
        </w:rPr>
        <w:t xml:space="preserve"> Conectividad entre tres distritos de manejo integrado en el municipio de San Francisco (Cundinamarca)</w:t>
      </w:r>
      <w:r w:rsidR="00A20FA9" w:rsidRPr="004D181D">
        <w:rPr>
          <w:rFonts w:ascii="Arial" w:eastAsia="Times New Roman" w:hAnsi="Arial" w:cs="Arial"/>
          <w:sz w:val="20"/>
          <w:szCs w:val="20"/>
          <w:lang w:eastAsia="es-ES"/>
        </w:rPr>
        <w:t>.</w:t>
      </w:r>
    </w:p>
    <w:p w14:paraId="5D818D1A" w14:textId="376229D9" w:rsidR="0060474F" w:rsidRDefault="0060474F" w:rsidP="00784B5F">
      <w:pPr>
        <w:spacing w:after="0"/>
        <w:jc w:val="center"/>
        <w:rPr>
          <w:rFonts w:ascii="Arial" w:hAnsi="Arial" w:cs="Arial"/>
          <w:b/>
        </w:rPr>
      </w:pPr>
    </w:p>
    <w:p w14:paraId="4BEC44B8" w14:textId="77777777" w:rsidR="00784B5F" w:rsidRPr="00784B5F" w:rsidRDefault="00784B5F" w:rsidP="00784B5F">
      <w:pPr>
        <w:spacing w:after="0"/>
        <w:jc w:val="center"/>
        <w:rPr>
          <w:rFonts w:ascii="Arial" w:hAnsi="Arial" w:cs="Arial"/>
          <w:b/>
        </w:rPr>
      </w:pPr>
    </w:p>
    <w:p w14:paraId="2EC260EB" w14:textId="48EC9806" w:rsidR="0060474F" w:rsidRDefault="0060474F" w:rsidP="00784B5F">
      <w:pPr>
        <w:spacing w:after="0"/>
        <w:jc w:val="both"/>
        <w:rPr>
          <w:rFonts w:ascii="Arial" w:eastAsia="Times New Roman" w:hAnsi="Arial" w:cs="Arial"/>
          <w:b/>
          <w:i/>
          <w:lang w:eastAsia="es-ES"/>
        </w:rPr>
      </w:pPr>
      <w:r w:rsidRPr="00784B5F">
        <w:rPr>
          <w:rFonts w:ascii="Arial" w:eastAsia="Times New Roman" w:hAnsi="Arial" w:cs="Arial"/>
          <w:b/>
          <w:i/>
          <w:lang w:eastAsia="es-ES"/>
        </w:rPr>
        <w:t xml:space="preserve">Conetividad entre parques naturales nacionales </w:t>
      </w:r>
    </w:p>
    <w:p w14:paraId="3790F0C0" w14:textId="77777777" w:rsidR="00784B5F" w:rsidRPr="00784B5F" w:rsidRDefault="00784B5F" w:rsidP="00784B5F">
      <w:pPr>
        <w:spacing w:after="0"/>
        <w:jc w:val="both"/>
        <w:rPr>
          <w:rFonts w:ascii="Arial" w:eastAsia="Times New Roman" w:hAnsi="Arial" w:cs="Arial"/>
          <w:b/>
          <w:i/>
          <w:lang w:eastAsia="es-ES"/>
        </w:rPr>
      </w:pPr>
    </w:p>
    <w:p w14:paraId="720CE0DF" w14:textId="6F788F74" w:rsidR="0060474F" w:rsidRPr="00784B5F" w:rsidRDefault="0060474F" w:rsidP="00784B5F">
      <w:pPr>
        <w:spacing w:after="0"/>
        <w:jc w:val="both"/>
        <w:rPr>
          <w:rFonts w:ascii="Arial" w:eastAsia="Times New Roman" w:hAnsi="Arial" w:cs="Arial"/>
          <w:lang w:eastAsia="es-ES"/>
        </w:rPr>
      </w:pPr>
      <w:r w:rsidRPr="00784B5F">
        <w:rPr>
          <w:rFonts w:ascii="Arial" w:eastAsia="Times New Roman" w:hAnsi="Arial" w:cs="Arial"/>
          <w:lang w:eastAsia="es-ES"/>
        </w:rPr>
        <w:t xml:space="preserve">La conectividad estructural basada en PNN como núcleos de conexión muestra varias trayectorias ramificadas de alta conectividad hacia el oriente del departamento de </w:t>
      </w:r>
      <w:r w:rsidR="00492DD6" w:rsidRPr="00784B5F">
        <w:rPr>
          <w:rFonts w:ascii="Arial" w:eastAsia="Times New Roman" w:hAnsi="Arial" w:cs="Arial"/>
          <w:lang w:eastAsia="es-ES"/>
        </w:rPr>
        <w:t>Cundinamarca</w:t>
      </w:r>
      <w:r w:rsidRPr="00784B5F">
        <w:rPr>
          <w:rFonts w:ascii="Arial" w:eastAsia="Times New Roman" w:hAnsi="Arial" w:cs="Arial"/>
          <w:lang w:eastAsia="es-ES"/>
        </w:rPr>
        <w:t>. Hacia el sector oriente del departamento es claramente visible valores medios y bajos de conectividad debido a la presencia de coberturas fragmentadas en los municipios de Subachoque, Tabio, La Vega, Supatá, y Zipaquirá (Figura 2). Sin embargo, pese al alto nivel de transformación del municipio de San Francisco y los municipios contiguos, es evidente la importancia del corredor de 21 Km que atraviesa de norte a sur el flanco oriental del municipio y hace parte de los tres tramos de conectividad de los parques, al occidente del distrito capital.</w:t>
      </w:r>
    </w:p>
    <w:p w14:paraId="731BD27B" w14:textId="77777777" w:rsidR="0060474F" w:rsidRPr="00784B5F" w:rsidRDefault="0060474F" w:rsidP="00784B5F">
      <w:pPr>
        <w:spacing w:after="0"/>
        <w:jc w:val="both"/>
        <w:rPr>
          <w:rFonts w:ascii="Arial" w:eastAsia="Times New Roman" w:hAnsi="Arial" w:cs="Arial"/>
          <w:lang w:eastAsia="es-ES"/>
        </w:rPr>
      </w:pPr>
    </w:p>
    <w:p w14:paraId="0D66A21C" w14:textId="77777777" w:rsidR="0060474F" w:rsidRPr="00784B5F" w:rsidRDefault="0060474F" w:rsidP="00784B5F">
      <w:pPr>
        <w:spacing w:after="0"/>
        <w:jc w:val="center"/>
        <w:rPr>
          <w:rFonts w:ascii="Arial" w:hAnsi="Arial" w:cs="Arial"/>
        </w:rPr>
      </w:pPr>
      <w:r w:rsidRPr="00784B5F">
        <w:rPr>
          <w:rFonts w:ascii="Arial" w:hAnsi="Arial" w:cs="Arial"/>
          <w:noProof/>
          <w:lang w:val="es-CO" w:eastAsia="es-CO"/>
        </w:rPr>
        <w:lastRenderedPageBreak/>
        <w:drawing>
          <wp:inline distT="0" distB="0" distL="0" distR="0" wp14:anchorId="02C49A5E" wp14:editId="4B62CC8F">
            <wp:extent cx="3017811" cy="4510193"/>
            <wp:effectExtent l="0" t="0" r="5080" b="11430"/>
            <wp:docPr id="71" name="Imagen 71" descr="Macintosh HD:Users:sistemasx:Desktop:Captura de pantalla 2016-08-11 a las 5.0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istemasx:Desktop:Captura de pantalla 2016-08-11 a las 5.01.4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811" cy="4510193"/>
                    </a:xfrm>
                    <a:prstGeom prst="rect">
                      <a:avLst/>
                    </a:prstGeom>
                    <a:noFill/>
                    <a:ln>
                      <a:noFill/>
                    </a:ln>
                  </pic:spPr>
                </pic:pic>
              </a:graphicData>
            </a:graphic>
          </wp:inline>
        </w:drawing>
      </w:r>
    </w:p>
    <w:p w14:paraId="3565D587" w14:textId="54E81A0E" w:rsidR="0060474F" w:rsidRPr="004D181D" w:rsidRDefault="0060474F" w:rsidP="00784B5F">
      <w:pPr>
        <w:spacing w:after="0"/>
        <w:jc w:val="both"/>
        <w:rPr>
          <w:rFonts w:ascii="Arial" w:eastAsia="Times New Roman" w:hAnsi="Arial" w:cs="Arial"/>
          <w:sz w:val="20"/>
          <w:szCs w:val="20"/>
          <w:lang w:eastAsia="es-ES"/>
        </w:rPr>
      </w:pPr>
      <w:r w:rsidRPr="004D181D">
        <w:rPr>
          <w:rFonts w:ascii="Arial" w:eastAsia="Times New Roman" w:hAnsi="Arial" w:cs="Arial"/>
          <w:b/>
          <w:sz w:val="20"/>
          <w:szCs w:val="20"/>
          <w:lang w:eastAsia="es-ES"/>
        </w:rPr>
        <w:t>Figura 2.</w:t>
      </w:r>
      <w:r w:rsidRPr="004D181D">
        <w:rPr>
          <w:rFonts w:ascii="Arial" w:eastAsia="Times New Roman" w:hAnsi="Arial" w:cs="Arial"/>
          <w:sz w:val="20"/>
          <w:szCs w:val="20"/>
          <w:lang w:eastAsia="es-ES"/>
        </w:rPr>
        <w:t xml:space="preserve"> Municipio de San Francisco (Cundinamarca) en el contexto de la conectividad de tres </w:t>
      </w:r>
      <w:r w:rsidR="00A20FA9" w:rsidRPr="004D181D">
        <w:rPr>
          <w:rFonts w:ascii="Arial" w:eastAsia="Times New Roman" w:hAnsi="Arial" w:cs="Arial"/>
          <w:sz w:val="20"/>
          <w:szCs w:val="20"/>
          <w:lang w:eastAsia="es-ES"/>
        </w:rPr>
        <w:t>p</w:t>
      </w:r>
      <w:r w:rsidRPr="004D181D">
        <w:rPr>
          <w:rFonts w:ascii="Arial" w:eastAsia="Times New Roman" w:hAnsi="Arial" w:cs="Arial"/>
          <w:sz w:val="20"/>
          <w:szCs w:val="20"/>
          <w:lang w:eastAsia="es-ES"/>
        </w:rPr>
        <w:t xml:space="preserve">arques </w:t>
      </w:r>
      <w:r w:rsidR="00A20FA9" w:rsidRPr="004D181D">
        <w:rPr>
          <w:rFonts w:ascii="Arial" w:eastAsia="Times New Roman" w:hAnsi="Arial" w:cs="Arial"/>
          <w:sz w:val="20"/>
          <w:szCs w:val="20"/>
          <w:lang w:eastAsia="es-ES"/>
        </w:rPr>
        <w:t>n</w:t>
      </w:r>
      <w:r w:rsidRPr="004D181D">
        <w:rPr>
          <w:rFonts w:ascii="Arial" w:eastAsia="Times New Roman" w:hAnsi="Arial" w:cs="Arial"/>
          <w:sz w:val="20"/>
          <w:szCs w:val="20"/>
          <w:lang w:eastAsia="es-ES"/>
        </w:rPr>
        <w:t xml:space="preserve">acionales </w:t>
      </w:r>
      <w:r w:rsidR="00D8164E" w:rsidRPr="004D181D">
        <w:rPr>
          <w:rFonts w:ascii="Arial" w:eastAsia="Times New Roman" w:hAnsi="Arial" w:cs="Arial"/>
          <w:sz w:val="20"/>
          <w:szCs w:val="20"/>
          <w:lang w:eastAsia="es-ES"/>
        </w:rPr>
        <w:t>n</w:t>
      </w:r>
      <w:r w:rsidRPr="004D181D">
        <w:rPr>
          <w:rFonts w:ascii="Arial" w:eastAsia="Times New Roman" w:hAnsi="Arial" w:cs="Arial"/>
          <w:sz w:val="20"/>
          <w:szCs w:val="20"/>
          <w:lang w:eastAsia="es-ES"/>
        </w:rPr>
        <w:t xml:space="preserve">aturales de Colombia. </w:t>
      </w:r>
    </w:p>
    <w:p w14:paraId="5C460FF3" w14:textId="77777777" w:rsidR="0060474F" w:rsidRPr="004D181D" w:rsidRDefault="0060474F" w:rsidP="00784B5F">
      <w:pPr>
        <w:spacing w:after="0"/>
        <w:jc w:val="center"/>
        <w:rPr>
          <w:rFonts w:ascii="Arial" w:hAnsi="Arial" w:cs="Arial"/>
          <w:b/>
          <w:color w:val="000000"/>
          <w:sz w:val="20"/>
          <w:szCs w:val="20"/>
        </w:rPr>
      </w:pPr>
    </w:p>
    <w:p w14:paraId="436A9DC0" w14:textId="77777777" w:rsidR="00784B5F" w:rsidRPr="004D181D" w:rsidRDefault="00784B5F" w:rsidP="00784B5F">
      <w:pPr>
        <w:spacing w:after="0"/>
        <w:jc w:val="both"/>
        <w:rPr>
          <w:rFonts w:ascii="Arial" w:hAnsi="Arial" w:cs="Arial"/>
          <w:b/>
          <w:sz w:val="20"/>
          <w:szCs w:val="20"/>
        </w:rPr>
      </w:pPr>
    </w:p>
    <w:p w14:paraId="5A36BAEA" w14:textId="29DAA14C" w:rsidR="00904380" w:rsidRPr="00784B5F" w:rsidRDefault="00904380" w:rsidP="00784B5F">
      <w:pPr>
        <w:spacing w:after="0"/>
        <w:jc w:val="both"/>
        <w:rPr>
          <w:rFonts w:ascii="Arial" w:hAnsi="Arial" w:cs="Arial"/>
          <w:b/>
        </w:rPr>
      </w:pPr>
      <w:r w:rsidRPr="00784B5F">
        <w:rPr>
          <w:rFonts w:ascii="Arial" w:hAnsi="Arial" w:cs="Arial"/>
          <w:b/>
        </w:rPr>
        <w:t>OBJETIVO GENERAL</w:t>
      </w:r>
      <w:r w:rsidR="0060474F" w:rsidRPr="00784B5F">
        <w:rPr>
          <w:rFonts w:ascii="Arial" w:hAnsi="Arial" w:cs="Arial"/>
          <w:b/>
        </w:rPr>
        <w:t xml:space="preserve"> </w:t>
      </w:r>
    </w:p>
    <w:p w14:paraId="00AD9581" w14:textId="77777777" w:rsidR="00904380" w:rsidRPr="00784B5F" w:rsidRDefault="00904380" w:rsidP="00784B5F">
      <w:pPr>
        <w:spacing w:after="0"/>
        <w:jc w:val="both"/>
        <w:rPr>
          <w:rFonts w:ascii="Arial" w:eastAsiaTheme="minorHAnsi" w:hAnsi="Arial" w:cs="Arial"/>
          <w:color w:val="000000"/>
          <w:lang w:val="es-ES" w:eastAsia="en-US"/>
        </w:rPr>
      </w:pPr>
    </w:p>
    <w:p w14:paraId="1E4D17F5" w14:textId="20F291C7" w:rsidR="00904380" w:rsidRPr="00784B5F" w:rsidRDefault="00904380" w:rsidP="00784B5F">
      <w:pPr>
        <w:spacing w:after="0"/>
        <w:jc w:val="both"/>
        <w:rPr>
          <w:rFonts w:ascii="Arial" w:eastAsiaTheme="minorHAnsi" w:hAnsi="Arial" w:cs="Arial"/>
          <w:lang w:val="es-ES" w:eastAsia="en-US"/>
        </w:rPr>
      </w:pPr>
      <w:r w:rsidRPr="00784B5F">
        <w:rPr>
          <w:rFonts w:ascii="Arial" w:eastAsiaTheme="minorHAnsi" w:hAnsi="Arial" w:cs="Arial"/>
          <w:color w:val="000000"/>
          <w:lang w:val="es-ES" w:eastAsia="en-US"/>
        </w:rPr>
        <w:t xml:space="preserve">Evaluar el estado de conservación de los principales fragmentos de bosque andino en el flanco oriental del municipio de San Francisco, </w:t>
      </w:r>
      <w:r w:rsidRPr="00784B5F">
        <w:rPr>
          <w:rFonts w:ascii="Arial" w:eastAsiaTheme="minorHAnsi" w:hAnsi="Arial" w:cs="Arial"/>
          <w:lang w:val="es-ES" w:eastAsia="en-US"/>
        </w:rPr>
        <w:t>con base en la caracterización de la divers</w:t>
      </w:r>
      <w:r w:rsidR="0060474F" w:rsidRPr="00784B5F">
        <w:rPr>
          <w:rFonts w:ascii="Arial" w:eastAsiaTheme="minorHAnsi" w:hAnsi="Arial" w:cs="Arial"/>
          <w:lang w:val="es-ES" w:eastAsia="en-US"/>
        </w:rPr>
        <w:t>idad y su estructura florística, a través de tres muestreos sistemáticos de la biodiversidad en tres áreas de estudio.</w:t>
      </w:r>
    </w:p>
    <w:p w14:paraId="0E9CDE49" w14:textId="77777777" w:rsidR="00904380" w:rsidRPr="00784B5F" w:rsidRDefault="00904380" w:rsidP="00784B5F">
      <w:pPr>
        <w:spacing w:after="0"/>
        <w:jc w:val="both"/>
        <w:rPr>
          <w:rFonts w:ascii="Arial" w:eastAsiaTheme="minorHAnsi" w:hAnsi="Arial" w:cs="Arial"/>
          <w:lang w:val="es-ES" w:eastAsia="en-US"/>
        </w:rPr>
      </w:pPr>
    </w:p>
    <w:p w14:paraId="6F2BBF4B" w14:textId="77777777" w:rsidR="00784B5F" w:rsidRDefault="00784B5F" w:rsidP="00784B5F">
      <w:pPr>
        <w:spacing w:after="0"/>
        <w:jc w:val="both"/>
        <w:rPr>
          <w:rFonts w:ascii="Arial" w:eastAsiaTheme="minorHAnsi" w:hAnsi="Arial" w:cs="Arial"/>
          <w:b/>
          <w:lang w:val="es-ES" w:eastAsia="en-US"/>
        </w:rPr>
      </w:pPr>
    </w:p>
    <w:p w14:paraId="1D303BDC" w14:textId="5B052365" w:rsidR="00904380" w:rsidRPr="00784B5F" w:rsidRDefault="00904380" w:rsidP="00784B5F">
      <w:pPr>
        <w:spacing w:after="0"/>
        <w:jc w:val="both"/>
        <w:rPr>
          <w:rFonts w:ascii="Arial" w:eastAsiaTheme="minorHAnsi" w:hAnsi="Arial" w:cs="Arial"/>
          <w:b/>
          <w:lang w:val="es-ES" w:eastAsia="en-US"/>
        </w:rPr>
      </w:pPr>
      <w:r w:rsidRPr="00784B5F">
        <w:rPr>
          <w:rFonts w:ascii="Arial" w:eastAsiaTheme="minorHAnsi" w:hAnsi="Arial" w:cs="Arial"/>
          <w:b/>
          <w:lang w:val="es-ES" w:eastAsia="en-US"/>
        </w:rPr>
        <w:t>OBJETIVOS ESPECÍFICOS</w:t>
      </w:r>
    </w:p>
    <w:p w14:paraId="44837252" w14:textId="77777777" w:rsidR="00904380" w:rsidRPr="00784B5F" w:rsidRDefault="00904380" w:rsidP="00784B5F">
      <w:pPr>
        <w:pStyle w:val="Prrafodelista"/>
        <w:ind w:left="360"/>
        <w:jc w:val="both"/>
        <w:rPr>
          <w:rFonts w:ascii="Arial" w:hAnsi="Arial" w:cs="Arial"/>
          <w:lang w:eastAsia="es-CO"/>
        </w:rPr>
      </w:pPr>
    </w:p>
    <w:p w14:paraId="3EA1DFD2" w14:textId="03D4AD37" w:rsidR="00904380" w:rsidRPr="00784B5F" w:rsidRDefault="0060474F" w:rsidP="00784B5F">
      <w:pPr>
        <w:pStyle w:val="Prrafodelista"/>
        <w:numPr>
          <w:ilvl w:val="0"/>
          <w:numId w:val="5"/>
        </w:numPr>
        <w:ind w:left="360"/>
        <w:jc w:val="both"/>
        <w:rPr>
          <w:rFonts w:ascii="Arial" w:hAnsi="Arial" w:cs="Arial"/>
          <w:lang w:eastAsia="es-CO"/>
        </w:rPr>
      </w:pPr>
      <w:r w:rsidRPr="00784B5F">
        <w:rPr>
          <w:rFonts w:ascii="Arial" w:hAnsi="Arial" w:cs="Arial"/>
          <w:lang w:eastAsia="es-CO"/>
        </w:rPr>
        <w:t>Evaluar el contexto paisají</w:t>
      </w:r>
      <w:r w:rsidR="00904380" w:rsidRPr="00784B5F">
        <w:rPr>
          <w:rFonts w:ascii="Arial" w:hAnsi="Arial" w:cs="Arial"/>
          <w:lang w:eastAsia="es-CO"/>
        </w:rPr>
        <w:t>stico y la importancia de la conectividad ecol</w:t>
      </w:r>
      <w:r w:rsidRPr="00784B5F">
        <w:rPr>
          <w:rFonts w:ascii="Arial" w:hAnsi="Arial" w:cs="Arial"/>
          <w:lang w:eastAsia="es-CO"/>
        </w:rPr>
        <w:t>ó</w:t>
      </w:r>
      <w:r w:rsidR="00904380" w:rsidRPr="00784B5F">
        <w:rPr>
          <w:rFonts w:ascii="Arial" w:hAnsi="Arial" w:cs="Arial"/>
          <w:lang w:eastAsia="es-CO"/>
        </w:rPr>
        <w:t>gica de las coberturas de bosque andino</w:t>
      </w:r>
      <w:r w:rsidR="00F73E8C" w:rsidRPr="00784B5F">
        <w:rPr>
          <w:rFonts w:ascii="Arial" w:hAnsi="Arial" w:cs="Arial"/>
          <w:lang w:eastAsia="es-CO"/>
        </w:rPr>
        <w:t>,</w:t>
      </w:r>
      <w:r w:rsidR="00904380" w:rsidRPr="00784B5F">
        <w:rPr>
          <w:rFonts w:ascii="Arial" w:hAnsi="Arial" w:cs="Arial"/>
          <w:lang w:eastAsia="es-CO"/>
        </w:rPr>
        <w:t xml:space="preserve"> localizadas en el </w:t>
      </w:r>
      <w:r w:rsidR="00904380" w:rsidRPr="00784B5F">
        <w:rPr>
          <w:rFonts w:ascii="Arial" w:eastAsiaTheme="minorHAnsi" w:hAnsi="Arial" w:cs="Arial"/>
          <w:color w:val="000000"/>
          <w:lang w:eastAsia="en-US"/>
        </w:rPr>
        <w:t>flanco oriental del municipio de San Francisco</w:t>
      </w:r>
      <w:r w:rsidRPr="00784B5F">
        <w:rPr>
          <w:rFonts w:ascii="Arial" w:eastAsiaTheme="minorHAnsi" w:hAnsi="Arial" w:cs="Arial"/>
          <w:color w:val="000000"/>
          <w:lang w:eastAsia="en-US"/>
        </w:rPr>
        <w:t>.</w:t>
      </w:r>
    </w:p>
    <w:p w14:paraId="1ED61BDE" w14:textId="77777777" w:rsidR="00904380" w:rsidRPr="00784B5F" w:rsidRDefault="00904380" w:rsidP="00784B5F">
      <w:pPr>
        <w:pStyle w:val="Prrafodelista"/>
        <w:ind w:left="360"/>
        <w:jc w:val="both"/>
        <w:rPr>
          <w:rFonts w:ascii="Arial" w:hAnsi="Arial" w:cs="Arial"/>
          <w:lang w:eastAsia="es-CO"/>
        </w:rPr>
      </w:pPr>
    </w:p>
    <w:p w14:paraId="15A232F9" w14:textId="6300D506" w:rsidR="00F73E8C" w:rsidRPr="00784B5F" w:rsidRDefault="00904380" w:rsidP="00784B5F">
      <w:pPr>
        <w:pStyle w:val="Prrafodelista"/>
        <w:numPr>
          <w:ilvl w:val="0"/>
          <w:numId w:val="5"/>
        </w:numPr>
        <w:ind w:left="360"/>
        <w:jc w:val="both"/>
        <w:rPr>
          <w:rFonts w:ascii="Arial" w:hAnsi="Arial" w:cs="Arial"/>
          <w:lang w:eastAsia="es-CO"/>
        </w:rPr>
      </w:pPr>
      <w:r w:rsidRPr="00784B5F">
        <w:rPr>
          <w:rFonts w:ascii="Arial" w:hAnsi="Arial" w:cs="Arial"/>
          <w:lang w:eastAsia="es-CO"/>
        </w:rPr>
        <w:t>Compilar e integrar i</w:t>
      </w:r>
      <w:r w:rsidR="0060474F" w:rsidRPr="00784B5F">
        <w:rPr>
          <w:rFonts w:ascii="Arial" w:hAnsi="Arial" w:cs="Arial"/>
          <w:lang w:eastAsia="es-CO"/>
        </w:rPr>
        <w:t>nformación de plantas caracterí</w:t>
      </w:r>
      <w:r w:rsidRPr="00784B5F">
        <w:rPr>
          <w:rFonts w:ascii="Arial" w:hAnsi="Arial" w:cs="Arial"/>
          <w:lang w:eastAsia="es-CO"/>
        </w:rPr>
        <w:t xml:space="preserve">sticas de las coberturas de </w:t>
      </w:r>
      <w:r w:rsidRPr="00784B5F">
        <w:rPr>
          <w:rFonts w:ascii="Arial" w:eastAsiaTheme="minorHAnsi" w:hAnsi="Arial" w:cs="Arial"/>
          <w:color w:val="000000"/>
          <w:lang w:eastAsia="en-US"/>
        </w:rPr>
        <w:t xml:space="preserve">bosque andino, </w:t>
      </w:r>
      <w:r w:rsidR="0060474F" w:rsidRPr="00784B5F">
        <w:rPr>
          <w:rFonts w:ascii="Arial" w:eastAsiaTheme="minorHAnsi" w:hAnsi="Arial" w:cs="Arial"/>
          <w:color w:val="000000"/>
          <w:lang w:eastAsia="en-US"/>
        </w:rPr>
        <w:t xml:space="preserve">mamíferos, aves, reptiles y anfibios </w:t>
      </w:r>
      <w:r w:rsidRPr="00784B5F">
        <w:rPr>
          <w:rFonts w:ascii="Arial" w:eastAsiaTheme="minorHAnsi" w:hAnsi="Arial" w:cs="Arial"/>
          <w:color w:val="000000"/>
          <w:lang w:eastAsia="en-US"/>
        </w:rPr>
        <w:t>en el flanco oriental del municipio de San Francisco</w:t>
      </w:r>
      <w:r w:rsidR="0060474F" w:rsidRPr="00784B5F">
        <w:rPr>
          <w:rFonts w:ascii="Arial" w:eastAsiaTheme="minorHAnsi" w:hAnsi="Arial" w:cs="Arial"/>
          <w:color w:val="000000"/>
          <w:lang w:eastAsia="en-US"/>
        </w:rPr>
        <w:t>.</w:t>
      </w:r>
    </w:p>
    <w:p w14:paraId="7DBE25C3" w14:textId="77777777" w:rsidR="00F73E8C" w:rsidRPr="00784B5F" w:rsidRDefault="00F73E8C" w:rsidP="00784B5F">
      <w:pPr>
        <w:pStyle w:val="Prrafodelista"/>
        <w:ind w:left="360"/>
        <w:jc w:val="both"/>
        <w:rPr>
          <w:rFonts w:ascii="Arial" w:hAnsi="Arial" w:cs="Arial"/>
          <w:lang w:eastAsia="es-CO"/>
        </w:rPr>
      </w:pPr>
    </w:p>
    <w:p w14:paraId="3AEABE2D" w14:textId="40FE22F1" w:rsidR="00F73E8C" w:rsidRPr="00784B5F" w:rsidRDefault="00F73E8C" w:rsidP="00784B5F">
      <w:pPr>
        <w:pStyle w:val="Prrafodelista"/>
        <w:numPr>
          <w:ilvl w:val="0"/>
          <w:numId w:val="5"/>
        </w:numPr>
        <w:ind w:left="360"/>
        <w:jc w:val="both"/>
        <w:rPr>
          <w:rFonts w:ascii="Arial" w:hAnsi="Arial" w:cs="Arial"/>
          <w:lang w:eastAsia="es-CO"/>
        </w:rPr>
      </w:pPr>
      <w:r w:rsidRPr="00784B5F">
        <w:rPr>
          <w:rFonts w:ascii="Arial" w:hAnsi="Arial" w:cs="Arial"/>
          <w:lang w:eastAsia="es-CO"/>
        </w:rPr>
        <w:lastRenderedPageBreak/>
        <w:t xml:space="preserve">Establecer una propuesta </w:t>
      </w:r>
      <w:r w:rsidR="00492DD6" w:rsidRPr="00784B5F">
        <w:rPr>
          <w:rFonts w:ascii="Arial" w:hAnsi="Arial" w:cs="Arial"/>
          <w:lang w:eastAsia="es-CO"/>
        </w:rPr>
        <w:t>metodológica</w:t>
      </w:r>
      <w:r w:rsidRPr="00784B5F">
        <w:rPr>
          <w:rFonts w:ascii="Arial" w:hAnsi="Arial" w:cs="Arial"/>
          <w:lang w:eastAsia="es-CO"/>
        </w:rPr>
        <w:t xml:space="preserve"> para realizar </w:t>
      </w:r>
      <w:r w:rsidR="00904380" w:rsidRPr="00784B5F">
        <w:rPr>
          <w:rFonts w:ascii="Arial" w:eastAsiaTheme="minorHAnsi" w:hAnsi="Arial" w:cs="Arial"/>
          <w:lang w:eastAsia="en-US"/>
        </w:rPr>
        <w:t xml:space="preserve">levantamientos de </w:t>
      </w:r>
      <w:r w:rsidR="0060474F" w:rsidRPr="00784B5F">
        <w:rPr>
          <w:rFonts w:ascii="Arial" w:eastAsiaTheme="minorHAnsi" w:hAnsi="Arial" w:cs="Arial"/>
          <w:lang w:eastAsia="en-US"/>
        </w:rPr>
        <w:t>biodiversidad en tres fragmentos</w:t>
      </w:r>
      <w:r w:rsidR="00904380" w:rsidRPr="00784B5F">
        <w:rPr>
          <w:rFonts w:ascii="Arial" w:eastAsiaTheme="minorHAnsi" w:hAnsi="Arial" w:cs="Arial"/>
          <w:lang w:eastAsia="en-US"/>
        </w:rPr>
        <w:t xml:space="preserve"> de </w:t>
      </w:r>
      <w:r w:rsidRPr="00784B5F">
        <w:rPr>
          <w:rFonts w:ascii="Arial" w:eastAsiaTheme="minorHAnsi" w:hAnsi="Arial" w:cs="Arial"/>
          <w:color w:val="000000"/>
          <w:lang w:eastAsia="en-US"/>
        </w:rPr>
        <w:t>bosque andino, en el flanco oriental del municipio de San Francisco</w:t>
      </w:r>
      <w:r w:rsidR="0060474F" w:rsidRPr="00784B5F">
        <w:rPr>
          <w:rFonts w:ascii="Arial" w:eastAsiaTheme="minorHAnsi" w:hAnsi="Arial" w:cs="Arial"/>
          <w:color w:val="000000"/>
          <w:lang w:eastAsia="en-US"/>
        </w:rPr>
        <w:t>.</w:t>
      </w:r>
    </w:p>
    <w:p w14:paraId="7E8D16A9" w14:textId="77777777" w:rsidR="00904380" w:rsidRPr="00784B5F" w:rsidRDefault="00904380" w:rsidP="00784B5F">
      <w:pPr>
        <w:pStyle w:val="Prrafodelista"/>
        <w:ind w:left="360"/>
        <w:jc w:val="both"/>
        <w:rPr>
          <w:rFonts w:ascii="Arial" w:hAnsi="Arial" w:cs="Arial"/>
          <w:lang w:eastAsia="es-CO"/>
        </w:rPr>
      </w:pPr>
    </w:p>
    <w:p w14:paraId="6E99A6F9" w14:textId="1192107C" w:rsidR="00F73E8C" w:rsidRPr="00784B5F" w:rsidRDefault="00904380" w:rsidP="00784B5F">
      <w:pPr>
        <w:pStyle w:val="Prrafodelista"/>
        <w:numPr>
          <w:ilvl w:val="0"/>
          <w:numId w:val="5"/>
        </w:numPr>
        <w:ind w:left="360"/>
        <w:jc w:val="both"/>
        <w:rPr>
          <w:rFonts w:ascii="Arial" w:hAnsi="Arial" w:cs="Arial"/>
          <w:lang w:eastAsia="es-CO"/>
        </w:rPr>
      </w:pPr>
      <w:r w:rsidRPr="00784B5F">
        <w:rPr>
          <w:rFonts w:ascii="Arial" w:hAnsi="Arial" w:cs="Arial"/>
        </w:rPr>
        <w:t xml:space="preserve">Identificar las especies de </w:t>
      </w:r>
      <w:r w:rsidR="0060474F" w:rsidRPr="00784B5F">
        <w:rPr>
          <w:rFonts w:ascii="Arial" w:hAnsi="Arial" w:cs="Arial"/>
        </w:rPr>
        <w:t>los diferentes grupos biológicos y determinar el número de especies</w:t>
      </w:r>
      <w:r w:rsidRPr="00784B5F">
        <w:rPr>
          <w:rFonts w:ascii="Arial" w:hAnsi="Arial" w:cs="Arial"/>
        </w:rPr>
        <w:t xml:space="preserve"> endémicas, amenazadas o en peligro crítico, o de importancia ecológica, económica y cultural </w:t>
      </w:r>
      <w:r w:rsidR="00F73E8C" w:rsidRPr="00784B5F">
        <w:rPr>
          <w:rFonts w:ascii="Arial" w:eastAsiaTheme="minorHAnsi" w:hAnsi="Arial" w:cs="Arial"/>
          <w:lang w:eastAsia="en-US"/>
        </w:rPr>
        <w:t xml:space="preserve">del </w:t>
      </w:r>
      <w:r w:rsidR="00F73E8C" w:rsidRPr="00784B5F">
        <w:rPr>
          <w:rFonts w:ascii="Arial" w:eastAsiaTheme="minorHAnsi" w:hAnsi="Arial" w:cs="Arial"/>
          <w:color w:val="000000"/>
          <w:lang w:eastAsia="en-US"/>
        </w:rPr>
        <w:t>bosque andino</w:t>
      </w:r>
      <w:r w:rsidR="0060474F" w:rsidRPr="00784B5F">
        <w:rPr>
          <w:rFonts w:ascii="Arial" w:eastAsiaTheme="minorHAnsi" w:hAnsi="Arial" w:cs="Arial"/>
          <w:color w:val="000000"/>
          <w:lang w:eastAsia="en-US"/>
        </w:rPr>
        <w:t>,</w:t>
      </w:r>
      <w:r w:rsidR="00F73E8C" w:rsidRPr="00784B5F">
        <w:rPr>
          <w:rFonts w:ascii="Arial" w:eastAsiaTheme="minorHAnsi" w:hAnsi="Arial" w:cs="Arial"/>
          <w:color w:val="000000"/>
          <w:lang w:eastAsia="en-US"/>
        </w:rPr>
        <w:t xml:space="preserve"> localizad</w:t>
      </w:r>
      <w:r w:rsidR="00A9414C" w:rsidRPr="00784B5F">
        <w:rPr>
          <w:rFonts w:ascii="Arial" w:eastAsiaTheme="minorHAnsi" w:hAnsi="Arial" w:cs="Arial"/>
          <w:color w:val="000000"/>
          <w:lang w:eastAsia="en-US"/>
        </w:rPr>
        <w:t>as</w:t>
      </w:r>
      <w:r w:rsidR="00F73E8C" w:rsidRPr="00784B5F">
        <w:rPr>
          <w:rFonts w:ascii="Arial" w:eastAsiaTheme="minorHAnsi" w:hAnsi="Arial" w:cs="Arial"/>
          <w:color w:val="000000"/>
          <w:lang w:eastAsia="en-US"/>
        </w:rPr>
        <w:t xml:space="preserve"> en el flanco oriental del municipio de San Francisco</w:t>
      </w:r>
      <w:r w:rsidR="0060474F" w:rsidRPr="00784B5F">
        <w:rPr>
          <w:rFonts w:ascii="Arial" w:eastAsiaTheme="minorHAnsi" w:hAnsi="Arial" w:cs="Arial"/>
          <w:color w:val="000000"/>
          <w:lang w:eastAsia="en-US"/>
        </w:rPr>
        <w:t>.</w:t>
      </w:r>
    </w:p>
    <w:p w14:paraId="19D33BFB" w14:textId="73A07AF3" w:rsidR="00904380" w:rsidRPr="00784B5F" w:rsidRDefault="00904380" w:rsidP="00784B5F">
      <w:pPr>
        <w:pStyle w:val="Prrafodelista"/>
        <w:ind w:left="360"/>
        <w:jc w:val="both"/>
        <w:rPr>
          <w:rFonts w:ascii="Arial" w:hAnsi="Arial" w:cs="Arial"/>
        </w:rPr>
      </w:pPr>
    </w:p>
    <w:p w14:paraId="57B0DADB" w14:textId="1B9137E0" w:rsidR="00904380" w:rsidRPr="00784B5F" w:rsidRDefault="00904380" w:rsidP="00784B5F">
      <w:pPr>
        <w:pStyle w:val="Prrafodelista"/>
        <w:numPr>
          <w:ilvl w:val="0"/>
          <w:numId w:val="5"/>
        </w:numPr>
        <w:ind w:left="360"/>
        <w:jc w:val="both"/>
        <w:rPr>
          <w:rFonts w:ascii="Arial" w:hAnsi="Arial" w:cs="Arial"/>
        </w:rPr>
      </w:pPr>
      <w:r w:rsidRPr="00784B5F">
        <w:rPr>
          <w:rFonts w:ascii="Arial" w:hAnsi="Arial" w:cs="Arial"/>
        </w:rPr>
        <w:t>Realizar la curaduría ta</w:t>
      </w:r>
      <w:r w:rsidR="00F73E8C" w:rsidRPr="00784B5F">
        <w:rPr>
          <w:rFonts w:ascii="Arial" w:hAnsi="Arial" w:cs="Arial"/>
        </w:rPr>
        <w:t>xonómica del material colectado</w:t>
      </w:r>
      <w:r w:rsidRPr="00784B5F">
        <w:rPr>
          <w:rFonts w:ascii="Arial" w:hAnsi="Arial" w:cs="Arial"/>
        </w:rPr>
        <w:t xml:space="preserve"> y depositar el material en el Herbario Federico Medem del Instituto Humboldt</w:t>
      </w:r>
      <w:r w:rsidR="0060474F" w:rsidRPr="00784B5F">
        <w:rPr>
          <w:rFonts w:ascii="Arial" w:hAnsi="Arial" w:cs="Arial"/>
        </w:rPr>
        <w:t>.</w:t>
      </w:r>
    </w:p>
    <w:p w14:paraId="0749B4EA" w14:textId="29994528" w:rsidR="00F73E8C" w:rsidRPr="00784B5F" w:rsidRDefault="00F73E8C" w:rsidP="00784B5F">
      <w:pPr>
        <w:spacing w:after="0"/>
        <w:rPr>
          <w:rFonts w:ascii="Arial" w:hAnsi="Arial" w:cs="Arial"/>
        </w:rPr>
      </w:pPr>
    </w:p>
    <w:p w14:paraId="72FD14C9" w14:textId="77777777" w:rsidR="00784B5F" w:rsidRDefault="00784B5F" w:rsidP="00784B5F">
      <w:pPr>
        <w:pStyle w:val="Ttulo1"/>
        <w:rPr>
          <w:rFonts w:ascii="Arial" w:hAnsi="Arial"/>
        </w:rPr>
      </w:pPr>
    </w:p>
    <w:p w14:paraId="15F45595" w14:textId="21C08D65" w:rsidR="004C7EA9" w:rsidRPr="00784B5F" w:rsidRDefault="004C7EA9" w:rsidP="00784B5F">
      <w:pPr>
        <w:pStyle w:val="Ttulo1"/>
        <w:rPr>
          <w:rFonts w:ascii="Arial" w:hAnsi="Arial"/>
        </w:rPr>
      </w:pPr>
      <w:r w:rsidRPr="00784B5F">
        <w:rPr>
          <w:rFonts w:ascii="Arial" w:hAnsi="Arial"/>
        </w:rPr>
        <w:t>METODOLOGIA</w:t>
      </w:r>
    </w:p>
    <w:p w14:paraId="5983E335" w14:textId="77777777" w:rsidR="004C7EA9" w:rsidRPr="00784B5F" w:rsidRDefault="004C7EA9" w:rsidP="00784B5F">
      <w:pPr>
        <w:pStyle w:val="Ttulo1"/>
        <w:rPr>
          <w:rFonts w:ascii="Arial" w:hAnsi="Arial"/>
          <w:b w:val="0"/>
          <w:bCs w:val="0"/>
        </w:rPr>
      </w:pPr>
    </w:p>
    <w:p w14:paraId="33B05D4B" w14:textId="0D4A1B68" w:rsidR="004C7EA9" w:rsidRPr="00784B5F" w:rsidRDefault="002A228E" w:rsidP="00784B5F">
      <w:pPr>
        <w:pStyle w:val="Ttulo1"/>
        <w:rPr>
          <w:rFonts w:ascii="Arial" w:hAnsi="Arial"/>
          <w:b w:val="0"/>
        </w:rPr>
      </w:pPr>
      <w:r w:rsidRPr="00784B5F">
        <w:rPr>
          <w:rFonts w:ascii="Arial" w:hAnsi="Arial"/>
          <w:b w:val="0"/>
          <w:bCs w:val="0"/>
        </w:rPr>
        <w:t>Se</w:t>
      </w:r>
      <w:r w:rsidR="004C7EA9" w:rsidRPr="00784B5F">
        <w:rPr>
          <w:rFonts w:ascii="Arial" w:hAnsi="Arial"/>
          <w:b w:val="0"/>
        </w:rPr>
        <w:t xml:space="preserve"> propone la realización de la caracterización de </w:t>
      </w:r>
      <w:r w:rsidR="0060474F" w:rsidRPr="00784B5F">
        <w:rPr>
          <w:rFonts w:ascii="Arial" w:hAnsi="Arial"/>
          <w:b w:val="0"/>
        </w:rPr>
        <w:t>los grupos biológicos</w:t>
      </w:r>
      <w:r w:rsidR="004C7EA9" w:rsidRPr="00784B5F">
        <w:rPr>
          <w:rFonts w:ascii="Arial" w:hAnsi="Arial"/>
          <w:b w:val="0"/>
        </w:rPr>
        <w:t xml:space="preserve"> en dos etapas: una etapa previa que c</w:t>
      </w:r>
      <w:r w:rsidR="003376CB" w:rsidRPr="00784B5F">
        <w:rPr>
          <w:rFonts w:ascii="Arial" w:hAnsi="Arial"/>
          <w:b w:val="0"/>
        </w:rPr>
        <w:t>omprende la localización de diferentes fragmentos</w:t>
      </w:r>
      <w:r w:rsidR="004C7EA9" w:rsidRPr="00784B5F">
        <w:rPr>
          <w:rFonts w:ascii="Arial" w:hAnsi="Arial"/>
          <w:b w:val="0"/>
        </w:rPr>
        <w:t xml:space="preserve"> de vegetación y uso del suelo a partir de información secundaria o imágenes –satelitales, fotografías aéreas, radar, y una fase de muestreo en la cual se </w:t>
      </w:r>
      <w:r w:rsidR="00022ED6" w:rsidRPr="00784B5F">
        <w:rPr>
          <w:rFonts w:ascii="Arial" w:hAnsi="Arial"/>
          <w:b w:val="0"/>
        </w:rPr>
        <w:t xml:space="preserve">verifican y </w:t>
      </w:r>
      <w:r w:rsidR="004C7EA9" w:rsidRPr="00784B5F">
        <w:rPr>
          <w:rFonts w:ascii="Arial" w:hAnsi="Arial"/>
          <w:b w:val="0"/>
        </w:rPr>
        <w:t>caracterizan las unidades de vegetación</w:t>
      </w:r>
      <w:r w:rsidR="0060474F" w:rsidRPr="00784B5F">
        <w:rPr>
          <w:rFonts w:ascii="Arial" w:hAnsi="Arial"/>
          <w:b w:val="0"/>
        </w:rPr>
        <w:t xml:space="preserve"> y los otros grupos biológicos</w:t>
      </w:r>
      <w:r w:rsidR="004C7EA9" w:rsidRPr="00784B5F">
        <w:rPr>
          <w:rFonts w:ascii="Arial" w:hAnsi="Arial"/>
          <w:b w:val="0"/>
        </w:rPr>
        <w:t xml:space="preserve"> identificadas en la fase anterior.</w:t>
      </w:r>
    </w:p>
    <w:p w14:paraId="1D36E29B" w14:textId="77777777" w:rsidR="00F73E8C" w:rsidRPr="00784B5F" w:rsidRDefault="00F73E8C" w:rsidP="00784B5F">
      <w:pPr>
        <w:pStyle w:val="Ttulo1"/>
        <w:rPr>
          <w:rFonts w:ascii="Arial" w:hAnsi="Arial"/>
          <w:b w:val="0"/>
        </w:rPr>
      </w:pPr>
      <w:r w:rsidRPr="00784B5F">
        <w:rPr>
          <w:rFonts w:ascii="Arial" w:hAnsi="Arial"/>
          <w:b w:val="0"/>
        </w:rPr>
        <w:t xml:space="preserve"> </w:t>
      </w:r>
    </w:p>
    <w:p w14:paraId="31C45008" w14:textId="5DA008AF" w:rsidR="004C7EA9" w:rsidRPr="00784B5F" w:rsidRDefault="004C7EA9" w:rsidP="00784B5F">
      <w:pPr>
        <w:pStyle w:val="Ttulo1"/>
        <w:rPr>
          <w:rFonts w:ascii="Arial" w:hAnsi="Arial"/>
          <w:b w:val="0"/>
        </w:rPr>
      </w:pPr>
      <w:r w:rsidRPr="00784B5F">
        <w:rPr>
          <w:rFonts w:ascii="Arial" w:hAnsi="Arial"/>
        </w:rPr>
        <w:t>Fase previa</w:t>
      </w:r>
    </w:p>
    <w:p w14:paraId="533EFFAC" w14:textId="77777777" w:rsidR="004C7EA9" w:rsidRPr="00784B5F" w:rsidRDefault="004C7EA9" w:rsidP="00784B5F">
      <w:pPr>
        <w:spacing w:after="0"/>
        <w:rPr>
          <w:rFonts w:ascii="Arial" w:hAnsi="Arial" w:cs="Arial"/>
          <w:bCs/>
        </w:rPr>
      </w:pPr>
    </w:p>
    <w:p w14:paraId="11D5E474" w14:textId="7B084CEA" w:rsidR="00AA239D" w:rsidRPr="00784B5F" w:rsidRDefault="00F73E8C" w:rsidP="00784B5F">
      <w:pPr>
        <w:spacing w:after="0"/>
        <w:jc w:val="both"/>
        <w:rPr>
          <w:rFonts w:ascii="Arial" w:hAnsi="Arial" w:cs="Arial"/>
          <w:bCs/>
        </w:rPr>
      </w:pPr>
      <w:r w:rsidRPr="00784B5F">
        <w:rPr>
          <w:rFonts w:ascii="Arial" w:hAnsi="Arial" w:cs="Arial"/>
          <w:bCs/>
        </w:rPr>
        <w:t>Se identificaro</w:t>
      </w:r>
      <w:r w:rsidR="002A228E" w:rsidRPr="00784B5F">
        <w:rPr>
          <w:rFonts w:ascii="Arial" w:hAnsi="Arial" w:cs="Arial"/>
          <w:bCs/>
        </w:rPr>
        <w:t>n fragmentos</w:t>
      </w:r>
      <w:r w:rsidR="004C7EA9" w:rsidRPr="00784B5F">
        <w:rPr>
          <w:rFonts w:ascii="Arial" w:hAnsi="Arial" w:cs="Arial"/>
          <w:bCs/>
        </w:rPr>
        <w:t xml:space="preserve"> </w:t>
      </w:r>
      <w:r w:rsidRPr="00784B5F">
        <w:rPr>
          <w:rFonts w:ascii="Arial" w:hAnsi="Arial" w:cs="Arial"/>
          <w:bCs/>
        </w:rPr>
        <w:t xml:space="preserve">de especial </w:t>
      </w:r>
      <w:r w:rsidR="00492DD6" w:rsidRPr="00784B5F">
        <w:rPr>
          <w:rFonts w:ascii="Arial" w:hAnsi="Arial" w:cs="Arial"/>
          <w:bCs/>
        </w:rPr>
        <w:t>interés</w:t>
      </w:r>
      <w:r w:rsidRPr="00784B5F">
        <w:rPr>
          <w:rFonts w:ascii="Arial" w:hAnsi="Arial" w:cs="Arial"/>
          <w:bCs/>
        </w:rPr>
        <w:t xml:space="preserve"> para l</w:t>
      </w:r>
      <w:r w:rsidR="0060474F" w:rsidRPr="00784B5F">
        <w:rPr>
          <w:rFonts w:ascii="Arial" w:hAnsi="Arial" w:cs="Arial"/>
          <w:bCs/>
        </w:rPr>
        <w:t>a conectividad en el territorio</w:t>
      </w:r>
      <w:r w:rsidR="002A228E" w:rsidRPr="00784B5F">
        <w:rPr>
          <w:rFonts w:ascii="Arial" w:hAnsi="Arial" w:cs="Arial"/>
          <w:bCs/>
        </w:rPr>
        <w:t>.</w:t>
      </w:r>
      <w:r w:rsidR="004C7EA9" w:rsidRPr="00784B5F">
        <w:rPr>
          <w:rFonts w:ascii="Arial" w:hAnsi="Arial" w:cs="Arial"/>
          <w:bCs/>
        </w:rPr>
        <w:t xml:space="preserve"> </w:t>
      </w:r>
      <w:r w:rsidRPr="00784B5F">
        <w:rPr>
          <w:rFonts w:ascii="Arial" w:hAnsi="Arial" w:cs="Arial"/>
          <w:bCs/>
        </w:rPr>
        <w:t xml:space="preserve">Teniendo en cuenta el contexto </w:t>
      </w:r>
      <w:r w:rsidR="00492DD6" w:rsidRPr="00784B5F">
        <w:rPr>
          <w:rFonts w:ascii="Arial" w:hAnsi="Arial" w:cs="Arial"/>
          <w:bCs/>
        </w:rPr>
        <w:t>paisajístico</w:t>
      </w:r>
      <w:r w:rsidRPr="00784B5F">
        <w:rPr>
          <w:rFonts w:ascii="Arial" w:hAnsi="Arial" w:cs="Arial"/>
          <w:bCs/>
        </w:rPr>
        <w:t>, s</w:t>
      </w:r>
      <w:r w:rsidR="00AA239D" w:rsidRPr="00784B5F">
        <w:rPr>
          <w:rFonts w:ascii="Arial" w:hAnsi="Arial" w:cs="Arial"/>
          <w:bCs/>
        </w:rPr>
        <w:t>e selecciona</w:t>
      </w:r>
      <w:r w:rsidR="0060474F" w:rsidRPr="00784B5F">
        <w:rPr>
          <w:rFonts w:ascii="Arial" w:hAnsi="Arial" w:cs="Arial"/>
          <w:bCs/>
        </w:rPr>
        <w:t>ron</w:t>
      </w:r>
      <w:r w:rsidR="00AA239D" w:rsidRPr="00784B5F">
        <w:rPr>
          <w:rFonts w:ascii="Arial" w:hAnsi="Arial" w:cs="Arial"/>
          <w:bCs/>
        </w:rPr>
        <w:t xml:space="preserve"> </w:t>
      </w:r>
      <w:r w:rsidRPr="00784B5F">
        <w:rPr>
          <w:rFonts w:ascii="Arial" w:hAnsi="Arial" w:cs="Arial"/>
          <w:bCs/>
        </w:rPr>
        <w:t xml:space="preserve">tres </w:t>
      </w:r>
      <w:r w:rsidR="00AA239D" w:rsidRPr="00784B5F">
        <w:rPr>
          <w:rFonts w:ascii="Arial" w:hAnsi="Arial" w:cs="Arial"/>
          <w:bCs/>
        </w:rPr>
        <w:t xml:space="preserve">sitios </w:t>
      </w:r>
      <w:r w:rsidR="003A4113" w:rsidRPr="00784B5F">
        <w:rPr>
          <w:rFonts w:ascii="Arial" w:hAnsi="Arial" w:cs="Arial"/>
          <w:bCs/>
        </w:rPr>
        <w:t>de muestreo</w:t>
      </w:r>
      <w:r w:rsidR="001C729D" w:rsidRPr="00784B5F">
        <w:rPr>
          <w:rFonts w:ascii="Arial" w:hAnsi="Arial" w:cs="Arial"/>
          <w:bCs/>
        </w:rPr>
        <w:t xml:space="preserve"> </w:t>
      </w:r>
      <w:r w:rsidR="003A4113" w:rsidRPr="00784B5F">
        <w:rPr>
          <w:rFonts w:ascii="Arial" w:hAnsi="Arial" w:cs="Arial"/>
          <w:bCs/>
        </w:rPr>
        <w:t xml:space="preserve">representativos de la </w:t>
      </w:r>
      <w:r w:rsidR="00492DD6" w:rsidRPr="00784B5F">
        <w:rPr>
          <w:rFonts w:ascii="Arial" w:hAnsi="Arial" w:cs="Arial"/>
          <w:bCs/>
        </w:rPr>
        <w:t>vegetación</w:t>
      </w:r>
      <w:r w:rsidR="003A4113" w:rsidRPr="00784B5F">
        <w:rPr>
          <w:rFonts w:ascii="Arial" w:hAnsi="Arial" w:cs="Arial"/>
          <w:bCs/>
        </w:rPr>
        <w:t xml:space="preserve"> del corredor</w:t>
      </w:r>
      <w:r w:rsidR="000E531F" w:rsidRPr="00784B5F">
        <w:rPr>
          <w:rFonts w:ascii="Arial" w:hAnsi="Arial" w:cs="Arial"/>
          <w:bCs/>
        </w:rPr>
        <w:t xml:space="preserve">, para </w:t>
      </w:r>
      <w:r w:rsidR="001C729D" w:rsidRPr="00784B5F">
        <w:rPr>
          <w:rFonts w:ascii="Arial" w:hAnsi="Arial" w:cs="Arial"/>
          <w:bCs/>
        </w:rPr>
        <w:t xml:space="preserve">desarrollar los </w:t>
      </w:r>
      <w:r w:rsidR="000E531F" w:rsidRPr="00784B5F">
        <w:rPr>
          <w:rFonts w:ascii="Arial" w:hAnsi="Arial" w:cs="Arial"/>
          <w:bCs/>
        </w:rPr>
        <w:t>levantami</w:t>
      </w:r>
      <w:r w:rsidR="003A4113" w:rsidRPr="00784B5F">
        <w:rPr>
          <w:rFonts w:ascii="Arial" w:hAnsi="Arial" w:cs="Arial"/>
          <w:bCs/>
        </w:rPr>
        <w:t>ento</w:t>
      </w:r>
      <w:r w:rsidR="001C729D" w:rsidRPr="00784B5F">
        <w:rPr>
          <w:rFonts w:ascii="Arial" w:hAnsi="Arial" w:cs="Arial"/>
          <w:bCs/>
        </w:rPr>
        <w:t>s flor</w:t>
      </w:r>
      <w:r w:rsidR="0060474F" w:rsidRPr="00784B5F">
        <w:rPr>
          <w:rFonts w:ascii="Arial" w:hAnsi="Arial" w:cs="Arial"/>
          <w:bCs/>
        </w:rPr>
        <w:t>í</w:t>
      </w:r>
      <w:r w:rsidR="001C729D" w:rsidRPr="00784B5F">
        <w:rPr>
          <w:rFonts w:ascii="Arial" w:hAnsi="Arial" w:cs="Arial"/>
          <w:bCs/>
        </w:rPr>
        <w:t xml:space="preserve">sticos </w:t>
      </w:r>
      <w:r w:rsidR="0060474F" w:rsidRPr="00784B5F">
        <w:rPr>
          <w:rFonts w:ascii="Arial" w:hAnsi="Arial" w:cs="Arial"/>
          <w:bCs/>
        </w:rPr>
        <w:t>y de otros grupos taxonómicos</w:t>
      </w:r>
      <w:r w:rsidRPr="00784B5F">
        <w:rPr>
          <w:rFonts w:ascii="Arial" w:hAnsi="Arial" w:cs="Arial"/>
          <w:bCs/>
        </w:rPr>
        <w:t xml:space="preserve"> (Fig</w:t>
      </w:r>
      <w:r w:rsidR="0060474F" w:rsidRPr="00784B5F">
        <w:rPr>
          <w:rFonts w:ascii="Arial" w:hAnsi="Arial" w:cs="Arial"/>
          <w:bCs/>
        </w:rPr>
        <w:t>ura</w:t>
      </w:r>
      <w:r w:rsidRPr="00784B5F">
        <w:rPr>
          <w:rFonts w:ascii="Arial" w:hAnsi="Arial" w:cs="Arial"/>
          <w:bCs/>
        </w:rPr>
        <w:t xml:space="preserve"> 3). </w:t>
      </w:r>
    </w:p>
    <w:p w14:paraId="006B3825" w14:textId="77777777" w:rsidR="000E531F" w:rsidRPr="00784B5F" w:rsidRDefault="000E531F" w:rsidP="00784B5F">
      <w:pPr>
        <w:spacing w:after="0"/>
        <w:jc w:val="both"/>
        <w:rPr>
          <w:rFonts w:ascii="Arial" w:hAnsi="Arial" w:cs="Arial"/>
          <w:bCs/>
        </w:rPr>
      </w:pPr>
    </w:p>
    <w:p w14:paraId="5105B5D2" w14:textId="5B113615" w:rsidR="000E531F" w:rsidRPr="00784B5F" w:rsidRDefault="0005645B" w:rsidP="00784B5F">
      <w:pPr>
        <w:spacing w:after="0"/>
        <w:jc w:val="both"/>
        <w:rPr>
          <w:rFonts w:ascii="Arial" w:hAnsi="Arial" w:cs="Arial"/>
          <w:bCs/>
        </w:rPr>
      </w:pPr>
      <w:r w:rsidRPr="00784B5F">
        <w:rPr>
          <w:rFonts w:ascii="Arial" w:hAnsi="Arial" w:cs="Arial"/>
          <w:bCs/>
          <w:noProof/>
          <w:lang w:val="es-CO" w:eastAsia="es-CO"/>
        </w:rPr>
        <w:drawing>
          <wp:inline distT="0" distB="0" distL="0" distR="0" wp14:anchorId="3E549886" wp14:editId="6AD3D6A6">
            <wp:extent cx="5396230" cy="27927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_GoogleEarth (3).jpg"/>
                    <pic:cNvPicPr/>
                  </pic:nvPicPr>
                  <pic:blipFill>
                    <a:blip r:embed="rId13"/>
                    <a:stretch>
                      <a:fillRect/>
                    </a:stretch>
                  </pic:blipFill>
                  <pic:spPr>
                    <a:xfrm>
                      <a:off x="0" y="0"/>
                      <a:ext cx="5396230" cy="2792730"/>
                    </a:xfrm>
                    <a:prstGeom prst="rect">
                      <a:avLst/>
                    </a:prstGeom>
                  </pic:spPr>
                </pic:pic>
              </a:graphicData>
            </a:graphic>
          </wp:inline>
        </w:drawing>
      </w:r>
    </w:p>
    <w:p w14:paraId="30C833C6" w14:textId="1D1EBA32" w:rsidR="003A4113" w:rsidRPr="004D181D" w:rsidRDefault="003A4113" w:rsidP="00784B5F">
      <w:pPr>
        <w:spacing w:after="0"/>
        <w:jc w:val="both"/>
        <w:rPr>
          <w:rFonts w:ascii="Arial" w:eastAsia="Times New Roman" w:hAnsi="Arial" w:cs="Arial"/>
          <w:sz w:val="20"/>
          <w:szCs w:val="20"/>
          <w:lang w:eastAsia="es-ES"/>
        </w:rPr>
      </w:pPr>
      <w:r w:rsidRPr="004D181D">
        <w:rPr>
          <w:rFonts w:ascii="Arial" w:eastAsia="Times New Roman" w:hAnsi="Arial" w:cs="Arial"/>
          <w:b/>
          <w:sz w:val="20"/>
          <w:szCs w:val="20"/>
          <w:lang w:eastAsia="es-ES"/>
        </w:rPr>
        <w:t>Fig</w:t>
      </w:r>
      <w:r w:rsidR="0060474F" w:rsidRPr="004D181D">
        <w:rPr>
          <w:rFonts w:ascii="Arial" w:eastAsia="Times New Roman" w:hAnsi="Arial" w:cs="Arial"/>
          <w:b/>
          <w:sz w:val="20"/>
          <w:szCs w:val="20"/>
          <w:lang w:eastAsia="es-ES"/>
        </w:rPr>
        <w:t>ura</w:t>
      </w:r>
      <w:r w:rsidRPr="004D181D">
        <w:rPr>
          <w:rFonts w:ascii="Arial" w:eastAsia="Times New Roman" w:hAnsi="Arial" w:cs="Arial"/>
          <w:b/>
          <w:sz w:val="20"/>
          <w:szCs w:val="20"/>
          <w:lang w:eastAsia="es-ES"/>
        </w:rPr>
        <w:t xml:space="preserve"> 3.</w:t>
      </w:r>
      <w:r w:rsidRPr="004D181D">
        <w:rPr>
          <w:rFonts w:ascii="Arial" w:eastAsia="Times New Roman" w:hAnsi="Arial" w:cs="Arial"/>
          <w:sz w:val="20"/>
          <w:szCs w:val="20"/>
          <w:lang w:eastAsia="es-ES"/>
        </w:rPr>
        <w:t xml:space="preserve"> Sitios de muestreo en bosques andinos del municipio de San Francisco (Cundinamarca)</w:t>
      </w:r>
      <w:r w:rsidR="0060474F" w:rsidRPr="004D181D">
        <w:rPr>
          <w:rFonts w:ascii="Arial" w:eastAsia="Times New Roman" w:hAnsi="Arial" w:cs="Arial"/>
          <w:sz w:val="20"/>
          <w:szCs w:val="20"/>
          <w:lang w:eastAsia="es-ES"/>
        </w:rPr>
        <w:t>.</w:t>
      </w:r>
    </w:p>
    <w:p w14:paraId="3ED9E4D5" w14:textId="77777777" w:rsidR="00784B5F" w:rsidRPr="00784B5F" w:rsidRDefault="00784B5F" w:rsidP="00784B5F">
      <w:pPr>
        <w:spacing w:after="0"/>
        <w:jc w:val="both"/>
        <w:rPr>
          <w:rFonts w:ascii="Arial" w:eastAsia="Times New Roman" w:hAnsi="Arial" w:cs="Arial"/>
          <w:lang w:eastAsia="es-ES"/>
        </w:rPr>
      </w:pPr>
    </w:p>
    <w:p w14:paraId="4E89D17D" w14:textId="16D3CDAA" w:rsidR="00F73E8C" w:rsidRPr="00784B5F" w:rsidRDefault="00F73E8C" w:rsidP="00784B5F">
      <w:pPr>
        <w:spacing w:after="0"/>
        <w:jc w:val="both"/>
        <w:rPr>
          <w:rFonts w:ascii="Arial" w:hAnsi="Arial" w:cs="Arial"/>
          <w:bCs/>
        </w:rPr>
      </w:pPr>
    </w:p>
    <w:p w14:paraId="03F05114" w14:textId="77777777" w:rsidR="00784B5F" w:rsidRPr="00784B5F" w:rsidRDefault="00784B5F" w:rsidP="00784B5F">
      <w:pPr>
        <w:spacing w:after="0"/>
        <w:jc w:val="both"/>
        <w:rPr>
          <w:rFonts w:ascii="Arial" w:hAnsi="Arial" w:cs="Arial"/>
          <w:b/>
          <w:bCs/>
        </w:rPr>
      </w:pPr>
    </w:p>
    <w:p w14:paraId="7F43B7E8" w14:textId="3D47BB7C" w:rsidR="000E531F" w:rsidRPr="00784B5F" w:rsidRDefault="000E531F" w:rsidP="00784B5F">
      <w:pPr>
        <w:spacing w:after="0"/>
        <w:jc w:val="both"/>
        <w:rPr>
          <w:rFonts w:ascii="Arial" w:hAnsi="Arial" w:cs="Arial"/>
          <w:bCs/>
        </w:rPr>
      </w:pPr>
      <w:r w:rsidRPr="00784B5F">
        <w:rPr>
          <w:rFonts w:ascii="Arial" w:hAnsi="Arial" w:cs="Arial"/>
          <w:bCs/>
        </w:rPr>
        <w:t>Adicionalmente se harán recorridos a lo largo d</w:t>
      </w:r>
      <w:r w:rsidR="001C729D" w:rsidRPr="00784B5F">
        <w:rPr>
          <w:rFonts w:ascii="Arial" w:hAnsi="Arial" w:cs="Arial"/>
          <w:bCs/>
        </w:rPr>
        <w:t xml:space="preserve">el corredor </w:t>
      </w:r>
      <w:r w:rsidR="00716211" w:rsidRPr="00784B5F">
        <w:rPr>
          <w:rFonts w:ascii="Arial" w:hAnsi="Arial" w:cs="Arial"/>
          <w:bCs/>
        </w:rPr>
        <w:t>para caracterizar y georreferenciar pequeños remanentes de vegetación.</w:t>
      </w:r>
    </w:p>
    <w:p w14:paraId="5563A443" w14:textId="77777777" w:rsidR="004C7EA9" w:rsidRPr="00784B5F" w:rsidRDefault="004C7EA9" w:rsidP="00784B5F">
      <w:pPr>
        <w:spacing w:after="0"/>
        <w:rPr>
          <w:rFonts w:ascii="Arial" w:hAnsi="Arial" w:cs="Arial"/>
          <w:bCs/>
          <w:i/>
        </w:rPr>
      </w:pPr>
    </w:p>
    <w:p w14:paraId="4F053476" w14:textId="0EDFBD76" w:rsidR="004C7EA9" w:rsidRPr="00784B5F" w:rsidRDefault="00C94CB7" w:rsidP="00784B5F">
      <w:pPr>
        <w:pStyle w:val="Ttulo2"/>
        <w:rPr>
          <w:rFonts w:ascii="Arial" w:eastAsiaTheme="minorEastAsia" w:hAnsi="Arial"/>
          <w:bCs w:val="0"/>
          <w:i/>
          <w:lang w:val="es-ES_tradnl" w:eastAsia="ja-JP"/>
        </w:rPr>
      </w:pPr>
      <w:r w:rsidRPr="00784B5F">
        <w:rPr>
          <w:rFonts w:ascii="Arial" w:eastAsiaTheme="minorEastAsia" w:hAnsi="Arial"/>
          <w:bCs w:val="0"/>
          <w:i/>
          <w:lang w:val="es-ES_tradnl" w:eastAsia="ja-JP"/>
        </w:rPr>
        <w:t>Fase de muestreo</w:t>
      </w:r>
      <w:r w:rsidR="009A6C3A" w:rsidRPr="00784B5F">
        <w:rPr>
          <w:rFonts w:ascii="Arial" w:eastAsiaTheme="minorEastAsia" w:hAnsi="Arial"/>
          <w:bCs w:val="0"/>
          <w:i/>
          <w:lang w:val="es-ES_tradnl" w:eastAsia="ja-JP"/>
        </w:rPr>
        <w:t>: resultados preliminares</w:t>
      </w:r>
    </w:p>
    <w:p w14:paraId="44B9B99C" w14:textId="71185A3C" w:rsidR="00C94CB7" w:rsidRPr="00784B5F" w:rsidRDefault="00C94CB7" w:rsidP="00784B5F">
      <w:pPr>
        <w:spacing w:after="0"/>
        <w:rPr>
          <w:rFonts w:ascii="Arial" w:hAnsi="Arial" w:cs="Arial"/>
        </w:rPr>
      </w:pPr>
    </w:p>
    <w:p w14:paraId="549C3067" w14:textId="00237740" w:rsidR="00784B5F" w:rsidRPr="00784B5F" w:rsidRDefault="00C94CB7" w:rsidP="00E1251D">
      <w:pPr>
        <w:spacing w:after="0"/>
        <w:jc w:val="both"/>
        <w:rPr>
          <w:rFonts w:ascii="Arial" w:hAnsi="Arial" w:cs="Arial"/>
        </w:rPr>
      </w:pPr>
      <w:r w:rsidRPr="00784B5F">
        <w:rPr>
          <w:rFonts w:ascii="Arial" w:hAnsi="Arial" w:cs="Arial"/>
        </w:rPr>
        <w:t xml:space="preserve">Este informe presenta </w:t>
      </w:r>
      <w:r w:rsidR="008D3221" w:rsidRPr="00784B5F">
        <w:rPr>
          <w:rFonts w:ascii="Arial" w:hAnsi="Arial" w:cs="Arial"/>
        </w:rPr>
        <w:t xml:space="preserve">los resultados preliminares de la primera salida de campo realizada entre el 18 y 20 de octubre en el punto definido como </w:t>
      </w:r>
      <w:r w:rsidR="0005645B" w:rsidRPr="00784B5F">
        <w:rPr>
          <w:rFonts w:ascii="Arial" w:hAnsi="Arial" w:cs="Arial"/>
        </w:rPr>
        <w:t>Cerro de Camacho</w:t>
      </w:r>
      <w:r w:rsidR="00E1251D">
        <w:rPr>
          <w:rFonts w:ascii="Arial" w:hAnsi="Arial" w:cs="Arial"/>
        </w:rPr>
        <w:t xml:space="preserve"> (Figura 4;</w:t>
      </w:r>
      <w:r w:rsidR="00E1251D" w:rsidRPr="00784B5F">
        <w:rPr>
          <w:rFonts w:ascii="Arial" w:hAnsi="Arial" w:cs="Arial"/>
        </w:rPr>
        <w:t xml:space="preserve"> 4°54´50.1” N, 74°17´7.7” O y 4°54´24.6” N, 74°16´17.6” O), en un transecto altitudinal entre 2.409-2.662 m s.n.m.</w:t>
      </w:r>
      <w:r w:rsidR="00E1251D">
        <w:rPr>
          <w:rFonts w:ascii="Arial" w:hAnsi="Arial" w:cs="Arial"/>
        </w:rPr>
        <w:t xml:space="preserve"> Está ubicado </w:t>
      </w:r>
      <w:r w:rsidR="00784B5F" w:rsidRPr="00784B5F">
        <w:rPr>
          <w:rFonts w:ascii="Arial" w:hAnsi="Arial" w:cs="Arial"/>
        </w:rPr>
        <w:t>en la parte alta del municipio de San Francisco</w:t>
      </w:r>
      <w:r w:rsidR="00E1251D">
        <w:rPr>
          <w:rFonts w:ascii="Arial" w:hAnsi="Arial" w:cs="Arial"/>
        </w:rPr>
        <w:t>,</w:t>
      </w:r>
      <w:r w:rsidR="00784B5F" w:rsidRPr="00784B5F">
        <w:rPr>
          <w:rFonts w:ascii="Arial" w:hAnsi="Arial" w:cs="Arial"/>
        </w:rPr>
        <w:t xml:space="preserve"> en las veredas El Peñón y Sabaneta. El paisaje se caracteriza por presentar sectores de pendientes fuertes donde predominan remanentes de bosque denso con características relictuales, es decir que aún conserva ciertas condiciones que son originales, a pesar del aislamiento y </w:t>
      </w:r>
      <w:r w:rsidR="00E1251D">
        <w:rPr>
          <w:rFonts w:ascii="Arial" w:hAnsi="Arial" w:cs="Arial"/>
        </w:rPr>
        <w:t xml:space="preserve">la </w:t>
      </w:r>
      <w:r w:rsidR="00784B5F" w:rsidRPr="00784B5F">
        <w:rPr>
          <w:rFonts w:ascii="Arial" w:hAnsi="Arial" w:cs="Arial"/>
        </w:rPr>
        <w:t>fragmentación en toda el área.</w:t>
      </w:r>
    </w:p>
    <w:p w14:paraId="06F9B6F0" w14:textId="77777777" w:rsidR="00784B5F" w:rsidRPr="00784B5F" w:rsidRDefault="00784B5F" w:rsidP="00784B5F">
      <w:pPr>
        <w:spacing w:after="0"/>
        <w:rPr>
          <w:rFonts w:ascii="Arial" w:hAnsi="Arial" w:cs="Arial"/>
        </w:rPr>
      </w:pPr>
    </w:p>
    <w:p w14:paraId="336EB16F" w14:textId="78066461" w:rsidR="00E1251D" w:rsidRPr="00E1251D" w:rsidRDefault="00E1251D" w:rsidP="00E1251D">
      <w:pPr>
        <w:spacing w:after="0"/>
        <w:jc w:val="both"/>
        <w:rPr>
          <w:rFonts w:ascii="Arial" w:hAnsi="Arial" w:cs="Arial"/>
          <w:bCs/>
          <w:sz w:val="20"/>
          <w:szCs w:val="20"/>
        </w:rPr>
      </w:pPr>
      <w:r w:rsidRPr="00784B5F">
        <w:rPr>
          <w:rFonts w:ascii="Arial" w:hAnsi="Arial" w:cs="Arial"/>
          <w:noProof/>
          <w:lang w:val="es-CO" w:eastAsia="es-CO"/>
        </w:rPr>
        <w:drawing>
          <wp:inline distT="0" distB="0" distL="0" distR="0" wp14:anchorId="66448474" wp14:editId="7C3116B5">
            <wp:extent cx="5396230" cy="3175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6230" cy="3175000"/>
                    </a:xfrm>
                    <a:prstGeom prst="rect">
                      <a:avLst/>
                    </a:prstGeom>
                  </pic:spPr>
                </pic:pic>
              </a:graphicData>
            </a:graphic>
          </wp:inline>
        </w:drawing>
      </w:r>
      <w:r w:rsidRPr="00E1251D">
        <w:rPr>
          <w:rFonts w:ascii="Arial" w:hAnsi="Arial" w:cs="Arial"/>
          <w:b/>
          <w:bCs/>
        </w:rPr>
        <w:t xml:space="preserve"> </w:t>
      </w:r>
      <w:r w:rsidRPr="00E1251D">
        <w:rPr>
          <w:rFonts w:ascii="Arial" w:hAnsi="Arial" w:cs="Arial"/>
          <w:b/>
          <w:bCs/>
          <w:sz w:val="20"/>
          <w:szCs w:val="20"/>
        </w:rPr>
        <w:t xml:space="preserve">Figura 4. </w:t>
      </w:r>
      <w:r w:rsidRPr="00E1251D">
        <w:rPr>
          <w:rFonts w:ascii="Arial" w:hAnsi="Arial" w:cs="Arial"/>
          <w:bCs/>
          <w:sz w:val="20"/>
          <w:szCs w:val="20"/>
        </w:rPr>
        <w:t>Área de muestreo de la primera salida de campo en las verdeas Sabaneta y El Peñón.</w:t>
      </w:r>
    </w:p>
    <w:p w14:paraId="65888E8E" w14:textId="77777777" w:rsidR="00E1251D" w:rsidRDefault="00E1251D" w:rsidP="00E1251D">
      <w:pPr>
        <w:spacing w:after="0"/>
        <w:jc w:val="both"/>
        <w:rPr>
          <w:rFonts w:ascii="Arial" w:hAnsi="Arial" w:cs="Arial"/>
        </w:rPr>
      </w:pPr>
    </w:p>
    <w:p w14:paraId="34EBCEA9" w14:textId="4EF3441B" w:rsidR="00784B5F" w:rsidRPr="00784B5F" w:rsidRDefault="00784B5F" w:rsidP="00E1251D">
      <w:pPr>
        <w:spacing w:after="0"/>
        <w:jc w:val="both"/>
        <w:rPr>
          <w:rFonts w:ascii="Arial" w:hAnsi="Arial" w:cs="Arial"/>
        </w:rPr>
      </w:pPr>
      <w:r w:rsidRPr="00784B5F">
        <w:rPr>
          <w:rFonts w:ascii="Arial" w:hAnsi="Arial" w:cs="Arial"/>
        </w:rPr>
        <w:t>En general</w:t>
      </w:r>
      <w:r w:rsidR="00E1251D">
        <w:rPr>
          <w:rFonts w:ascii="Arial" w:hAnsi="Arial" w:cs="Arial"/>
        </w:rPr>
        <w:t>,</w:t>
      </w:r>
      <w:r w:rsidRPr="00784B5F">
        <w:rPr>
          <w:rFonts w:ascii="Arial" w:hAnsi="Arial" w:cs="Arial"/>
        </w:rPr>
        <w:t xml:space="preserve"> el bosque alcanza una altura</w:t>
      </w:r>
      <w:r w:rsidR="00E1251D">
        <w:rPr>
          <w:rFonts w:ascii="Arial" w:hAnsi="Arial" w:cs="Arial"/>
        </w:rPr>
        <w:t xml:space="preserve"> entre 10 a 15 m. S</w:t>
      </w:r>
      <w:r w:rsidRPr="00784B5F">
        <w:rPr>
          <w:rFonts w:ascii="Arial" w:hAnsi="Arial" w:cs="Arial"/>
        </w:rPr>
        <w:t>on frecuentes árboles de hasta 25 m en las áreas de pendientes menos pronunciadas. El sotobosque es bastante enmarañado por la presencia de una especie bambusoide del género </w:t>
      </w:r>
      <w:r w:rsidRPr="00E1251D">
        <w:rPr>
          <w:rFonts w:ascii="Arial" w:hAnsi="Arial" w:cs="Arial"/>
          <w:i/>
        </w:rPr>
        <w:t>Chusquea</w:t>
      </w:r>
      <w:r w:rsidRPr="00784B5F">
        <w:rPr>
          <w:rFonts w:ascii="Arial" w:hAnsi="Arial" w:cs="Arial"/>
        </w:rPr>
        <w:t>. Se presenta epifitismo con especies de bromelias y orquídeas que crecen sobre los troncos de los árboles</w:t>
      </w:r>
      <w:r w:rsidR="00E1251D">
        <w:rPr>
          <w:rFonts w:ascii="Arial" w:hAnsi="Arial" w:cs="Arial"/>
        </w:rPr>
        <w:t>;</w:t>
      </w:r>
      <w:r w:rsidRPr="00784B5F">
        <w:rPr>
          <w:rFonts w:ascii="Arial" w:hAnsi="Arial" w:cs="Arial"/>
        </w:rPr>
        <w:t xml:space="preserve"> en algunos sectores crecen sobre la capa de hojarasca o </w:t>
      </w:r>
      <w:r w:rsidR="00E1251D">
        <w:rPr>
          <w:rFonts w:ascii="Arial" w:hAnsi="Arial" w:cs="Arial"/>
        </w:rPr>
        <w:t xml:space="preserve">los </w:t>
      </w:r>
      <w:r w:rsidRPr="00784B5F">
        <w:rPr>
          <w:rFonts w:ascii="Arial" w:hAnsi="Arial" w:cs="Arial"/>
        </w:rPr>
        <w:t>troncos caídos. La mayoría de los árboles grandes se encontraban colonizados por musgos y líquenes. </w:t>
      </w:r>
    </w:p>
    <w:p w14:paraId="575F255A" w14:textId="77777777" w:rsidR="00784B5F" w:rsidRPr="00784B5F" w:rsidRDefault="00784B5F" w:rsidP="00784B5F">
      <w:pPr>
        <w:spacing w:after="0"/>
        <w:rPr>
          <w:rFonts w:ascii="Arial" w:hAnsi="Arial" w:cs="Arial"/>
        </w:rPr>
      </w:pPr>
    </w:p>
    <w:p w14:paraId="50C42482" w14:textId="71D37D85" w:rsidR="004E7F54" w:rsidRDefault="00E1251D" w:rsidP="00E1251D">
      <w:pPr>
        <w:spacing w:after="0"/>
        <w:jc w:val="both"/>
        <w:rPr>
          <w:rFonts w:ascii="Arial" w:hAnsi="Arial" w:cs="Arial"/>
        </w:rPr>
      </w:pPr>
      <w:r>
        <w:rPr>
          <w:rFonts w:ascii="Arial" w:hAnsi="Arial" w:cs="Arial"/>
        </w:rPr>
        <w:t>Este informe presenta los resultados preliminares obtenido para los grupos de plantas</w:t>
      </w:r>
      <w:r w:rsidR="00A90BA0">
        <w:rPr>
          <w:rFonts w:ascii="Arial" w:hAnsi="Arial" w:cs="Arial"/>
        </w:rPr>
        <w:t xml:space="preserve"> Tabla 1</w:t>
      </w:r>
      <w:r>
        <w:rPr>
          <w:rFonts w:ascii="Arial" w:hAnsi="Arial" w:cs="Arial"/>
        </w:rPr>
        <w:t>, herpetos (</w:t>
      </w:r>
      <w:r w:rsidR="008D3221" w:rsidRPr="00784B5F">
        <w:rPr>
          <w:rFonts w:ascii="Arial" w:hAnsi="Arial" w:cs="Arial"/>
        </w:rPr>
        <w:t>anfibios y reptiles</w:t>
      </w:r>
      <w:r w:rsidR="00A90BA0">
        <w:rPr>
          <w:rFonts w:ascii="Arial" w:hAnsi="Arial" w:cs="Arial"/>
        </w:rPr>
        <w:t>; Tabla 2) y aves (Tabla 3)</w:t>
      </w:r>
      <w:r w:rsidR="008D3221" w:rsidRPr="00784B5F">
        <w:rPr>
          <w:rFonts w:ascii="Arial" w:hAnsi="Arial" w:cs="Arial"/>
        </w:rPr>
        <w:t>.</w:t>
      </w:r>
      <w:r w:rsidR="009A6C3A" w:rsidRPr="00784B5F">
        <w:rPr>
          <w:rFonts w:ascii="Arial" w:hAnsi="Arial" w:cs="Arial"/>
        </w:rPr>
        <w:t xml:space="preserve"> </w:t>
      </w:r>
    </w:p>
    <w:p w14:paraId="29603663" w14:textId="77777777" w:rsidR="00784B5F" w:rsidRPr="00784B5F" w:rsidRDefault="00784B5F" w:rsidP="00784B5F">
      <w:pPr>
        <w:spacing w:after="0"/>
        <w:jc w:val="both"/>
        <w:rPr>
          <w:rFonts w:ascii="Arial" w:hAnsi="Arial" w:cs="Arial"/>
        </w:rPr>
      </w:pPr>
    </w:p>
    <w:p w14:paraId="730490E1" w14:textId="77777777" w:rsidR="00A90BA0" w:rsidRPr="00784B5F" w:rsidRDefault="009A6C3A" w:rsidP="00A90BA0">
      <w:pPr>
        <w:spacing w:after="0"/>
        <w:jc w:val="both"/>
        <w:rPr>
          <w:rFonts w:ascii="Arial" w:hAnsi="Arial" w:cs="Arial"/>
        </w:rPr>
      </w:pPr>
      <w:r w:rsidRPr="00784B5F">
        <w:rPr>
          <w:rFonts w:ascii="Arial" w:hAnsi="Arial" w:cs="Arial"/>
        </w:rPr>
        <w:lastRenderedPageBreak/>
        <w:t xml:space="preserve">Adicionalmente existen algunos resultados parciales para mamíferos. </w:t>
      </w:r>
      <w:r w:rsidR="00A90BA0" w:rsidRPr="00784B5F">
        <w:rPr>
          <w:rFonts w:ascii="Arial" w:hAnsi="Arial" w:cs="Arial"/>
        </w:rPr>
        <w:t>Los resultados de mamíferos solo podrán ser evaluados en un mes y medio dado que las cámaras trampa estarán en campo durante un mes. Por lo pronto se sabe que, de acuerdo con los rastros encontrados durante la salida de campo, hay presencia de venado cola blanca, cusumbo, fara y perezoso de dos dedos</w:t>
      </w:r>
    </w:p>
    <w:p w14:paraId="11370FE3" w14:textId="77777777" w:rsidR="00A90BA0" w:rsidRPr="00784B5F" w:rsidRDefault="00A90BA0" w:rsidP="00A90BA0">
      <w:pPr>
        <w:spacing w:after="0"/>
        <w:jc w:val="both"/>
        <w:rPr>
          <w:rFonts w:ascii="Arial" w:hAnsi="Arial" w:cs="Arial"/>
        </w:rPr>
      </w:pPr>
    </w:p>
    <w:p w14:paraId="52CD7FB9" w14:textId="43254B01" w:rsidR="00A90BA0" w:rsidRDefault="00A90BA0" w:rsidP="00784B5F">
      <w:pPr>
        <w:spacing w:after="0"/>
        <w:jc w:val="both"/>
        <w:rPr>
          <w:rStyle w:val="apple-converted-space"/>
          <w:rFonts w:ascii="Arial" w:hAnsi="Arial" w:cs="Arial"/>
          <w:shd w:val="clear" w:color="auto" w:fill="FFFFFF"/>
        </w:rPr>
      </w:pPr>
    </w:p>
    <w:p w14:paraId="08BB47BF" w14:textId="51F9FEF5" w:rsidR="00A90BA0" w:rsidRDefault="00A90BA0" w:rsidP="00784B5F">
      <w:pPr>
        <w:spacing w:after="0"/>
        <w:jc w:val="both"/>
        <w:rPr>
          <w:rStyle w:val="apple-converted-space"/>
          <w:rFonts w:ascii="Arial" w:hAnsi="Arial" w:cs="Arial"/>
          <w:b/>
          <w:i/>
          <w:shd w:val="clear" w:color="auto" w:fill="FFFFFF"/>
        </w:rPr>
      </w:pPr>
      <w:r>
        <w:rPr>
          <w:rStyle w:val="apple-converted-space"/>
          <w:rFonts w:ascii="Arial" w:hAnsi="Arial" w:cs="Arial"/>
          <w:b/>
          <w:i/>
          <w:shd w:val="clear" w:color="auto" w:fill="FFFFFF"/>
        </w:rPr>
        <w:t>Plantas</w:t>
      </w:r>
    </w:p>
    <w:p w14:paraId="7EB6E97F" w14:textId="77777777" w:rsidR="001152FA" w:rsidRDefault="001152FA" w:rsidP="00784B5F">
      <w:pPr>
        <w:spacing w:after="0"/>
        <w:jc w:val="both"/>
        <w:rPr>
          <w:rStyle w:val="apple-converted-space"/>
          <w:rFonts w:ascii="Arial" w:hAnsi="Arial" w:cs="Arial"/>
          <w:b/>
          <w:i/>
          <w:shd w:val="clear" w:color="auto" w:fill="FFFFFF"/>
        </w:rPr>
      </w:pPr>
    </w:p>
    <w:p w14:paraId="42799E9D" w14:textId="4F31F68E" w:rsidR="005719BB" w:rsidRDefault="005719BB" w:rsidP="00784B5F">
      <w:pPr>
        <w:spacing w:after="0"/>
        <w:jc w:val="both"/>
        <w:rPr>
          <w:rFonts w:ascii="Arial" w:hAnsi="Arial" w:cs="Arial"/>
          <w:shd w:val="clear" w:color="auto" w:fill="FFFFFF"/>
        </w:rPr>
      </w:pPr>
      <w:r>
        <w:rPr>
          <w:rFonts w:ascii="Arial" w:hAnsi="Arial" w:cs="Arial"/>
        </w:rPr>
        <w:t>Se registraro 31 familias, 51 géneros y 73 especies durante este primer muestreo</w:t>
      </w:r>
      <w:r w:rsidR="00277B31">
        <w:rPr>
          <w:rFonts w:ascii="Arial" w:hAnsi="Arial" w:cs="Arial"/>
        </w:rPr>
        <w:t xml:space="preserve"> (Tabla 1)</w:t>
      </w:r>
      <w:r>
        <w:rPr>
          <w:rFonts w:ascii="Arial" w:hAnsi="Arial" w:cs="Arial"/>
        </w:rPr>
        <w:t xml:space="preserve">. De estas cinco son endémicas y cuatro se encuentran en algún grado de amenaza: el </w:t>
      </w:r>
      <w:r w:rsidR="00A90BA0" w:rsidRPr="00784B5F">
        <w:rPr>
          <w:rFonts w:ascii="Arial" w:hAnsi="Arial" w:cs="Arial"/>
        </w:rPr>
        <w:t>roble (</w:t>
      </w:r>
      <w:r w:rsidR="00A90BA0" w:rsidRPr="00784B5F">
        <w:rPr>
          <w:rFonts w:ascii="Arial" w:hAnsi="Arial" w:cs="Arial"/>
          <w:i/>
          <w:shd w:val="clear" w:color="auto" w:fill="FFFFFF"/>
        </w:rPr>
        <w:t>Quercus humboldtii</w:t>
      </w:r>
      <w:r w:rsidR="00A90BA0" w:rsidRPr="00784B5F">
        <w:rPr>
          <w:rFonts w:ascii="Arial" w:hAnsi="Arial" w:cs="Arial"/>
        </w:rPr>
        <w:t xml:space="preserve">) </w:t>
      </w:r>
      <w:r>
        <w:rPr>
          <w:rFonts w:ascii="Arial" w:hAnsi="Arial" w:cs="Arial"/>
        </w:rPr>
        <w:t>en la categoría Amenazada; la pal</w:t>
      </w:r>
      <w:r w:rsidR="001152FA">
        <w:rPr>
          <w:rFonts w:ascii="Arial" w:hAnsi="Arial" w:cs="Arial"/>
        </w:rPr>
        <w:t>ma</w:t>
      </w:r>
      <w:r w:rsidR="00A90BA0" w:rsidRPr="00784B5F">
        <w:rPr>
          <w:rFonts w:ascii="Arial" w:hAnsi="Arial" w:cs="Arial"/>
          <w:shd w:val="clear" w:color="auto" w:fill="FFFFFF"/>
        </w:rPr>
        <w:t xml:space="preserve"> </w:t>
      </w:r>
      <w:r w:rsidR="00A90BA0" w:rsidRPr="00784B5F">
        <w:rPr>
          <w:rFonts w:ascii="Arial" w:hAnsi="Arial" w:cs="Arial"/>
          <w:i/>
          <w:shd w:val="clear" w:color="auto" w:fill="FFFFFF"/>
        </w:rPr>
        <w:t>Geonoma orbignyana</w:t>
      </w:r>
      <w:r>
        <w:rPr>
          <w:rFonts w:ascii="Arial" w:hAnsi="Arial" w:cs="Arial"/>
          <w:shd w:val="clear" w:color="auto" w:fill="FFFFFF"/>
        </w:rPr>
        <w:t xml:space="preserve"> que se encuentra en la categoría de Casi Amenazada, </w:t>
      </w:r>
      <w:r w:rsidR="00A90BA0" w:rsidRPr="00784B5F">
        <w:rPr>
          <w:rFonts w:ascii="Arial" w:hAnsi="Arial" w:cs="Arial"/>
          <w:shd w:val="clear" w:color="auto" w:fill="FFFFFF"/>
        </w:rPr>
        <w:t xml:space="preserve">y la palma endémica </w:t>
      </w:r>
      <w:r>
        <w:rPr>
          <w:rFonts w:ascii="Arial" w:hAnsi="Arial" w:cs="Arial"/>
          <w:shd w:val="clear" w:color="auto" w:fill="FFFFFF"/>
        </w:rPr>
        <w:t xml:space="preserve">y En Peligro </w:t>
      </w:r>
      <w:r w:rsidR="00A90BA0" w:rsidRPr="00784B5F">
        <w:rPr>
          <w:rFonts w:ascii="Arial" w:hAnsi="Arial" w:cs="Arial"/>
          <w:i/>
          <w:shd w:val="clear" w:color="auto" w:fill="FFFFFF"/>
        </w:rPr>
        <w:t>Ceroxylon sasaimae</w:t>
      </w:r>
      <w:r>
        <w:rPr>
          <w:rFonts w:ascii="Arial" w:hAnsi="Arial" w:cs="Arial"/>
          <w:shd w:val="clear" w:color="auto" w:fill="FFFFFF"/>
        </w:rPr>
        <w:t xml:space="preserve">; y </w:t>
      </w:r>
      <w:r w:rsidRPr="005719BB">
        <w:rPr>
          <w:rFonts w:ascii="Arial" w:hAnsi="Arial" w:cs="Arial"/>
          <w:i/>
          <w:shd w:val="clear" w:color="auto" w:fill="FFFFFF"/>
        </w:rPr>
        <w:t>Palicourea angustifolia</w:t>
      </w:r>
      <w:r w:rsidR="00A90BA0" w:rsidRPr="00784B5F">
        <w:rPr>
          <w:rFonts w:ascii="Arial" w:hAnsi="Arial" w:cs="Arial"/>
          <w:shd w:val="clear" w:color="auto" w:fill="FFFFFF"/>
        </w:rPr>
        <w:t xml:space="preserve"> </w:t>
      </w:r>
      <w:r>
        <w:rPr>
          <w:rFonts w:ascii="Arial" w:hAnsi="Arial" w:cs="Arial"/>
          <w:shd w:val="clear" w:color="auto" w:fill="FFFFFF"/>
        </w:rPr>
        <w:t>en la categoría de Precupación Menor.</w:t>
      </w:r>
    </w:p>
    <w:p w14:paraId="167EF89E" w14:textId="3B92E5D8" w:rsidR="00A90BA0" w:rsidRDefault="00A90BA0" w:rsidP="00784B5F">
      <w:pPr>
        <w:spacing w:after="0"/>
        <w:jc w:val="both"/>
        <w:rPr>
          <w:rStyle w:val="apple-converted-space"/>
          <w:rFonts w:ascii="Arial" w:hAnsi="Arial" w:cs="Arial"/>
          <w:shd w:val="clear" w:color="auto" w:fill="FFFFFF"/>
        </w:rPr>
      </w:pPr>
    </w:p>
    <w:p w14:paraId="6237EF1C" w14:textId="72784C27" w:rsidR="00A90BA0" w:rsidRDefault="005719BB" w:rsidP="00784B5F">
      <w:pPr>
        <w:spacing w:after="0"/>
        <w:jc w:val="both"/>
        <w:rPr>
          <w:rFonts w:ascii="Arial" w:hAnsi="Arial" w:cs="Arial"/>
        </w:rPr>
      </w:pPr>
      <w:r w:rsidRPr="00784B5F">
        <w:rPr>
          <w:rFonts w:ascii="Arial" w:hAnsi="Arial" w:cs="Arial"/>
          <w:shd w:val="clear" w:color="auto" w:fill="FFFFFF"/>
        </w:rPr>
        <w:t xml:space="preserve">Cabe resaltar el alto número de especies de la familia Lauraceae con cerca de </w:t>
      </w:r>
      <w:r>
        <w:rPr>
          <w:rFonts w:ascii="Arial" w:hAnsi="Arial" w:cs="Arial"/>
          <w:shd w:val="clear" w:color="auto" w:fill="FFFFFF"/>
        </w:rPr>
        <w:t>8</w:t>
      </w:r>
      <w:r w:rsidRPr="00784B5F">
        <w:rPr>
          <w:rFonts w:ascii="Arial" w:hAnsi="Arial" w:cs="Arial"/>
          <w:shd w:val="clear" w:color="auto" w:fill="FFFFFF"/>
        </w:rPr>
        <w:t xml:space="preserve"> especies.</w:t>
      </w:r>
      <w:r w:rsidRPr="00784B5F">
        <w:rPr>
          <w:rStyle w:val="apple-converted-space"/>
          <w:rFonts w:ascii="Arial" w:hAnsi="Arial" w:cs="Arial"/>
          <w:shd w:val="clear" w:color="auto" w:fill="FFFFFF"/>
        </w:rPr>
        <w:t> </w:t>
      </w:r>
      <w:r w:rsidRPr="00784B5F">
        <w:rPr>
          <w:rFonts w:ascii="Arial" w:hAnsi="Arial" w:cs="Arial"/>
        </w:rPr>
        <w:t>Las plantas</w:t>
      </w:r>
      <w:r>
        <w:rPr>
          <w:rFonts w:ascii="Arial" w:hAnsi="Arial" w:cs="Arial"/>
        </w:rPr>
        <w:t xml:space="preserve"> continúan siendo</w:t>
      </w:r>
      <w:r w:rsidRPr="00784B5F">
        <w:rPr>
          <w:rFonts w:ascii="Arial" w:hAnsi="Arial" w:cs="Arial"/>
        </w:rPr>
        <w:t xml:space="preserve"> identificadas en el herbario,</w:t>
      </w:r>
      <w:r>
        <w:rPr>
          <w:rFonts w:ascii="Arial" w:hAnsi="Arial" w:cs="Arial"/>
        </w:rPr>
        <w:t xml:space="preserve"> hasta el nivel de especie.</w:t>
      </w:r>
    </w:p>
    <w:p w14:paraId="0C0E74C0" w14:textId="77777777" w:rsidR="005719BB" w:rsidRDefault="005719BB" w:rsidP="00784B5F">
      <w:pPr>
        <w:spacing w:after="0"/>
        <w:jc w:val="both"/>
        <w:rPr>
          <w:rStyle w:val="apple-converted-space"/>
          <w:rFonts w:ascii="Arial" w:hAnsi="Arial" w:cs="Arial"/>
          <w:shd w:val="clear" w:color="auto" w:fill="FFFFFF"/>
        </w:rPr>
      </w:pPr>
    </w:p>
    <w:p w14:paraId="687DF01B" w14:textId="445945E8" w:rsidR="004D181D" w:rsidRPr="00A642A7" w:rsidRDefault="004D181D" w:rsidP="004D181D">
      <w:pPr>
        <w:spacing w:after="0"/>
        <w:jc w:val="both"/>
        <w:rPr>
          <w:rFonts w:ascii="Arial" w:hAnsi="Arial" w:cs="Arial"/>
          <w:sz w:val="20"/>
          <w:szCs w:val="20"/>
        </w:rPr>
      </w:pPr>
      <w:r w:rsidRPr="00A642A7">
        <w:rPr>
          <w:rFonts w:ascii="Arial" w:hAnsi="Arial" w:cs="Arial"/>
          <w:b/>
          <w:sz w:val="20"/>
          <w:szCs w:val="20"/>
        </w:rPr>
        <w:t xml:space="preserve">Tabla </w:t>
      </w:r>
      <w:r>
        <w:rPr>
          <w:rFonts w:ascii="Arial" w:hAnsi="Arial" w:cs="Arial"/>
          <w:b/>
          <w:sz w:val="20"/>
          <w:szCs w:val="20"/>
        </w:rPr>
        <w:t>1</w:t>
      </w:r>
      <w:r w:rsidRPr="00A642A7">
        <w:rPr>
          <w:rFonts w:ascii="Arial" w:hAnsi="Arial" w:cs="Arial"/>
          <w:b/>
          <w:sz w:val="20"/>
          <w:szCs w:val="20"/>
        </w:rPr>
        <w:t>.</w:t>
      </w:r>
      <w:r w:rsidRPr="00A642A7">
        <w:rPr>
          <w:rFonts w:ascii="Arial" w:hAnsi="Arial" w:cs="Arial"/>
          <w:sz w:val="20"/>
          <w:szCs w:val="20"/>
        </w:rPr>
        <w:t xml:space="preserve"> Especies </w:t>
      </w:r>
      <w:r>
        <w:rPr>
          <w:rFonts w:ascii="Arial" w:hAnsi="Arial" w:cs="Arial"/>
          <w:sz w:val="20"/>
          <w:szCs w:val="20"/>
        </w:rPr>
        <w:t xml:space="preserve">de plantas </w:t>
      </w:r>
      <w:r w:rsidRPr="00A642A7">
        <w:rPr>
          <w:rFonts w:ascii="Arial" w:hAnsi="Arial" w:cs="Arial"/>
          <w:sz w:val="20"/>
          <w:szCs w:val="20"/>
        </w:rPr>
        <w:t>registradas durante la primera salida de campo de las expediciones Humboldt.</w:t>
      </w:r>
    </w:p>
    <w:tbl>
      <w:tblPr>
        <w:tblW w:w="8954" w:type="dxa"/>
        <w:tblLayout w:type="fixed"/>
        <w:tblCellMar>
          <w:left w:w="70" w:type="dxa"/>
          <w:right w:w="70" w:type="dxa"/>
        </w:tblCellMar>
        <w:tblLook w:val="04A0" w:firstRow="1" w:lastRow="0" w:firstColumn="1" w:lastColumn="0" w:noHBand="0" w:noVBand="1"/>
      </w:tblPr>
      <w:tblGrid>
        <w:gridCol w:w="1980"/>
        <w:gridCol w:w="1559"/>
        <w:gridCol w:w="2690"/>
        <w:gridCol w:w="1185"/>
        <w:gridCol w:w="1540"/>
      </w:tblGrid>
      <w:tr w:rsidR="00D07137" w:rsidRPr="00D07137" w14:paraId="2C461B0F" w14:textId="77777777" w:rsidTr="00277B31">
        <w:trPr>
          <w:trHeight w:val="660"/>
        </w:trPr>
        <w:tc>
          <w:tcPr>
            <w:tcW w:w="1980" w:type="dxa"/>
            <w:tcBorders>
              <w:top w:val="single" w:sz="4" w:space="0" w:color="000000"/>
              <w:left w:val="single" w:sz="4" w:space="0" w:color="000000"/>
              <w:bottom w:val="nil"/>
              <w:right w:val="nil"/>
            </w:tcBorders>
            <w:shd w:val="clear" w:color="000000" w:fill="FFFFFF"/>
            <w:vAlign w:val="center"/>
            <w:hideMark/>
          </w:tcPr>
          <w:p w14:paraId="455DF9C0" w14:textId="77777777" w:rsidR="00D07137" w:rsidRPr="00D07137" w:rsidRDefault="00D07137" w:rsidP="00D07137">
            <w:pPr>
              <w:spacing w:after="0"/>
              <w:rPr>
                <w:rFonts w:ascii="Arial" w:eastAsia="Times New Roman" w:hAnsi="Arial" w:cs="Arial"/>
                <w:b/>
                <w:bCs/>
                <w:color w:val="000000"/>
                <w:sz w:val="20"/>
                <w:szCs w:val="20"/>
                <w:lang w:val="de-DE" w:eastAsia="de-DE"/>
              </w:rPr>
            </w:pPr>
            <w:r w:rsidRPr="00D07137">
              <w:rPr>
                <w:rFonts w:ascii="Arial" w:eastAsia="Times New Roman" w:hAnsi="Arial" w:cs="Arial"/>
                <w:b/>
                <w:bCs/>
                <w:color w:val="000000"/>
                <w:sz w:val="20"/>
                <w:szCs w:val="20"/>
                <w:lang w:val="de-DE" w:eastAsia="de-DE"/>
              </w:rPr>
              <w:t>Familia</w:t>
            </w:r>
          </w:p>
        </w:tc>
        <w:tc>
          <w:tcPr>
            <w:tcW w:w="1559" w:type="dxa"/>
            <w:tcBorders>
              <w:top w:val="single" w:sz="4" w:space="0" w:color="000000"/>
              <w:left w:val="single" w:sz="4" w:space="0" w:color="000000"/>
              <w:bottom w:val="nil"/>
              <w:right w:val="nil"/>
            </w:tcBorders>
            <w:shd w:val="clear" w:color="000000" w:fill="FFFFFF"/>
            <w:vAlign w:val="center"/>
            <w:hideMark/>
          </w:tcPr>
          <w:p w14:paraId="414303F5" w14:textId="77777777" w:rsidR="00D07137" w:rsidRPr="00D07137" w:rsidRDefault="00D07137" w:rsidP="00D07137">
            <w:pPr>
              <w:spacing w:after="0"/>
              <w:rPr>
                <w:rFonts w:ascii="Arial" w:eastAsia="Times New Roman" w:hAnsi="Arial" w:cs="Arial"/>
                <w:b/>
                <w:bCs/>
                <w:color w:val="000000"/>
                <w:sz w:val="20"/>
                <w:szCs w:val="20"/>
                <w:lang w:val="de-DE" w:eastAsia="de-DE"/>
              </w:rPr>
            </w:pPr>
            <w:r w:rsidRPr="00D07137">
              <w:rPr>
                <w:rFonts w:ascii="Arial" w:eastAsia="Times New Roman" w:hAnsi="Arial" w:cs="Arial"/>
                <w:b/>
                <w:bCs/>
                <w:color w:val="000000"/>
                <w:sz w:val="20"/>
                <w:szCs w:val="20"/>
                <w:lang w:val="de-DE" w:eastAsia="de-DE"/>
              </w:rPr>
              <w:t>Género</w:t>
            </w:r>
          </w:p>
        </w:tc>
        <w:tc>
          <w:tcPr>
            <w:tcW w:w="2690" w:type="dxa"/>
            <w:tcBorders>
              <w:top w:val="single" w:sz="4" w:space="0" w:color="000000"/>
              <w:left w:val="single" w:sz="4" w:space="0" w:color="000000"/>
              <w:bottom w:val="nil"/>
              <w:right w:val="nil"/>
            </w:tcBorders>
            <w:shd w:val="clear" w:color="000000" w:fill="FFFFFF"/>
            <w:vAlign w:val="center"/>
            <w:hideMark/>
          </w:tcPr>
          <w:p w14:paraId="42FB933D" w14:textId="77777777" w:rsidR="00D07137" w:rsidRPr="00D07137" w:rsidRDefault="00D07137" w:rsidP="00D07137">
            <w:pPr>
              <w:spacing w:after="0"/>
              <w:rPr>
                <w:rFonts w:ascii="Arial" w:eastAsia="Times New Roman" w:hAnsi="Arial" w:cs="Arial"/>
                <w:b/>
                <w:bCs/>
                <w:color w:val="000000"/>
                <w:sz w:val="20"/>
                <w:szCs w:val="20"/>
                <w:lang w:val="de-DE" w:eastAsia="de-DE"/>
              </w:rPr>
            </w:pPr>
            <w:r w:rsidRPr="00D07137">
              <w:rPr>
                <w:rFonts w:ascii="Arial" w:eastAsia="Times New Roman" w:hAnsi="Arial" w:cs="Arial"/>
                <w:b/>
                <w:bCs/>
                <w:color w:val="000000"/>
                <w:sz w:val="20"/>
                <w:szCs w:val="20"/>
                <w:lang w:val="de-DE" w:eastAsia="de-DE"/>
              </w:rPr>
              <w:t>Especie</w:t>
            </w:r>
          </w:p>
        </w:tc>
        <w:tc>
          <w:tcPr>
            <w:tcW w:w="1185" w:type="dxa"/>
            <w:tcBorders>
              <w:top w:val="single" w:sz="4" w:space="0" w:color="000000"/>
              <w:left w:val="single" w:sz="4" w:space="0" w:color="000000"/>
              <w:bottom w:val="nil"/>
              <w:right w:val="nil"/>
            </w:tcBorders>
            <w:shd w:val="clear" w:color="000000" w:fill="FFFFFF"/>
            <w:vAlign w:val="center"/>
            <w:hideMark/>
          </w:tcPr>
          <w:p w14:paraId="484C5EB4" w14:textId="77777777" w:rsidR="00D07137" w:rsidRPr="00D07137" w:rsidRDefault="00D07137" w:rsidP="00D07137">
            <w:pPr>
              <w:spacing w:after="0"/>
              <w:rPr>
                <w:rFonts w:ascii="Arial" w:eastAsia="Times New Roman" w:hAnsi="Arial" w:cs="Arial"/>
                <w:b/>
                <w:bCs/>
                <w:color w:val="000000"/>
                <w:sz w:val="20"/>
                <w:szCs w:val="20"/>
                <w:lang w:val="de-DE" w:eastAsia="de-DE"/>
              </w:rPr>
            </w:pPr>
            <w:r w:rsidRPr="00D07137">
              <w:rPr>
                <w:rFonts w:ascii="Arial" w:eastAsia="Times New Roman" w:hAnsi="Arial" w:cs="Arial"/>
                <w:b/>
                <w:bCs/>
                <w:color w:val="000000"/>
                <w:sz w:val="20"/>
                <w:szCs w:val="20"/>
                <w:lang w:val="de-DE" w:eastAsia="de-DE"/>
              </w:rPr>
              <w:t>Origen y status</w:t>
            </w:r>
          </w:p>
        </w:tc>
        <w:tc>
          <w:tcPr>
            <w:tcW w:w="1540" w:type="dxa"/>
            <w:tcBorders>
              <w:top w:val="single" w:sz="4" w:space="0" w:color="000000"/>
              <w:left w:val="single" w:sz="4" w:space="0" w:color="000000"/>
              <w:bottom w:val="nil"/>
              <w:right w:val="single" w:sz="4" w:space="0" w:color="auto"/>
            </w:tcBorders>
            <w:shd w:val="clear" w:color="000000" w:fill="FFFFFF"/>
            <w:vAlign w:val="center"/>
            <w:hideMark/>
          </w:tcPr>
          <w:p w14:paraId="34DA0D89" w14:textId="77777777" w:rsidR="00D07137" w:rsidRPr="00D07137" w:rsidRDefault="00D07137" w:rsidP="00D07137">
            <w:pPr>
              <w:spacing w:after="0"/>
              <w:rPr>
                <w:rFonts w:ascii="Arial" w:eastAsia="Times New Roman" w:hAnsi="Arial" w:cs="Arial"/>
                <w:b/>
                <w:bCs/>
                <w:color w:val="000000"/>
                <w:sz w:val="20"/>
                <w:szCs w:val="20"/>
                <w:lang w:val="de-DE" w:eastAsia="de-DE"/>
              </w:rPr>
            </w:pPr>
            <w:r w:rsidRPr="00D07137">
              <w:rPr>
                <w:rFonts w:ascii="Arial" w:eastAsia="Times New Roman" w:hAnsi="Arial" w:cs="Arial"/>
                <w:b/>
                <w:bCs/>
                <w:color w:val="000000"/>
                <w:sz w:val="20"/>
                <w:szCs w:val="20"/>
                <w:lang w:val="de-DE" w:eastAsia="de-DE"/>
              </w:rPr>
              <w:t>Estado de conservación</w:t>
            </w:r>
          </w:p>
        </w:tc>
      </w:tr>
      <w:tr w:rsidR="00D07137" w:rsidRPr="00D07137" w14:paraId="79D2E267"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1888E392" w14:textId="2B6CBC9F"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Acanthaceae</w:t>
            </w:r>
          </w:p>
        </w:tc>
        <w:tc>
          <w:tcPr>
            <w:tcW w:w="1559" w:type="dxa"/>
            <w:tcBorders>
              <w:top w:val="single" w:sz="4" w:space="0" w:color="000000"/>
              <w:left w:val="single" w:sz="4" w:space="0" w:color="000000"/>
              <w:bottom w:val="nil"/>
              <w:right w:val="nil"/>
            </w:tcBorders>
            <w:shd w:val="clear" w:color="000000" w:fill="FFFFFF"/>
            <w:vAlign w:val="bottom"/>
            <w:hideMark/>
          </w:tcPr>
          <w:p w14:paraId="568F18B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Acanthaceae</w:t>
            </w:r>
          </w:p>
        </w:tc>
        <w:tc>
          <w:tcPr>
            <w:tcW w:w="2690" w:type="dxa"/>
            <w:tcBorders>
              <w:top w:val="single" w:sz="4" w:space="0" w:color="000000"/>
              <w:left w:val="single" w:sz="4" w:space="0" w:color="000000"/>
              <w:bottom w:val="nil"/>
              <w:right w:val="nil"/>
            </w:tcBorders>
            <w:shd w:val="clear" w:color="000000" w:fill="FFFFFF"/>
            <w:vAlign w:val="bottom"/>
            <w:hideMark/>
          </w:tcPr>
          <w:p w14:paraId="4AB381DD"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Acanthaceae</w:t>
            </w:r>
          </w:p>
        </w:tc>
        <w:tc>
          <w:tcPr>
            <w:tcW w:w="1185" w:type="dxa"/>
            <w:tcBorders>
              <w:top w:val="single" w:sz="4" w:space="0" w:color="000000"/>
              <w:left w:val="single" w:sz="4" w:space="0" w:color="000000"/>
              <w:bottom w:val="nil"/>
              <w:right w:val="nil"/>
            </w:tcBorders>
            <w:shd w:val="clear" w:color="000000" w:fill="FFFFFF"/>
            <w:vAlign w:val="bottom"/>
            <w:hideMark/>
          </w:tcPr>
          <w:p w14:paraId="6389D845"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3A3AB8DE"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582C2FCC" w14:textId="77777777" w:rsidTr="00277B31">
        <w:trPr>
          <w:trHeight w:val="428"/>
        </w:trPr>
        <w:tc>
          <w:tcPr>
            <w:tcW w:w="1980" w:type="dxa"/>
            <w:tcBorders>
              <w:top w:val="single" w:sz="4" w:space="0" w:color="000000"/>
              <w:left w:val="single" w:sz="4" w:space="0" w:color="000000"/>
              <w:bottom w:val="nil"/>
              <w:right w:val="nil"/>
            </w:tcBorders>
            <w:shd w:val="clear" w:color="000000" w:fill="FFFFFF"/>
            <w:vAlign w:val="bottom"/>
            <w:hideMark/>
          </w:tcPr>
          <w:p w14:paraId="2A448DBE" w14:textId="09A15988"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Adoxaceae</w:t>
            </w:r>
          </w:p>
        </w:tc>
        <w:tc>
          <w:tcPr>
            <w:tcW w:w="1559" w:type="dxa"/>
            <w:tcBorders>
              <w:top w:val="single" w:sz="4" w:space="0" w:color="000000"/>
              <w:left w:val="single" w:sz="4" w:space="0" w:color="000000"/>
              <w:bottom w:val="nil"/>
              <w:right w:val="nil"/>
            </w:tcBorders>
            <w:shd w:val="clear" w:color="000000" w:fill="FFFFFF"/>
            <w:vAlign w:val="bottom"/>
            <w:hideMark/>
          </w:tcPr>
          <w:p w14:paraId="22FE837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Viburnum</w:t>
            </w:r>
          </w:p>
        </w:tc>
        <w:tc>
          <w:tcPr>
            <w:tcW w:w="2690" w:type="dxa"/>
            <w:tcBorders>
              <w:top w:val="single" w:sz="4" w:space="0" w:color="000000"/>
              <w:left w:val="single" w:sz="4" w:space="0" w:color="000000"/>
              <w:bottom w:val="nil"/>
              <w:right w:val="nil"/>
            </w:tcBorders>
            <w:shd w:val="clear" w:color="000000" w:fill="FFFFFF"/>
            <w:vAlign w:val="bottom"/>
            <w:hideMark/>
          </w:tcPr>
          <w:p w14:paraId="19067D7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Viburnum lasiophyllum </w:t>
            </w:r>
            <w:r w:rsidRPr="00D07137">
              <w:rPr>
                <w:rFonts w:ascii="Arial" w:eastAsia="Times New Roman" w:hAnsi="Arial" w:cs="Arial"/>
                <w:iCs/>
                <w:color w:val="000000"/>
                <w:sz w:val="20"/>
                <w:szCs w:val="20"/>
                <w:lang w:val="de-DE" w:eastAsia="de-DE"/>
              </w:rPr>
              <w:t>Benth.</w:t>
            </w:r>
          </w:p>
        </w:tc>
        <w:tc>
          <w:tcPr>
            <w:tcW w:w="1185" w:type="dxa"/>
            <w:tcBorders>
              <w:top w:val="single" w:sz="4" w:space="0" w:color="000000"/>
              <w:left w:val="single" w:sz="4" w:space="0" w:color="000000"/>
              <w:bottom w:val="nil"/>
              <w:right w:val="nil"/>
            </w:tcBorders>
            <w:shd w:val="clear" w:color="000000" w:fill="FFFFFF"/>
            <w:vAlign w:val="bottom"/>
            <w:hideMark/>
          </w:tcPr>
          <w:p w14:paraId="290732A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42E883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58E7EF2"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32327715" w14:textId="729D8B25"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Araliaceae</w:t>
            </w:r>
          </w:p>
        </w:tc>
        <w:tc>
          <w:tcPr>
            <w:tcW w:w="1559" w:type="dxa"/>
            <w:tcBorders>
              <w:top w:val="single" w:sz="4" w:space="0" w:color="000000"/>
              <w:left w:val="single" w:sz="4" w:space="0" w:color="000000"/>
              <w:bottom w:val="nil"/>
              <w:right w:val="nil"/>
            </w:tcBorders>
            <w:shd w:val="clear" w:color="000000" w:fill="FFFFFF"/>
            <w:vAlign w:val="bottom"/>
            <w:hideMark/>
          </w:tcPr>
          <w:p w14:paraId="550F2F87"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Schefflera</w:t>
            </w:r>
          </w:p>
        </w:tc>
        <w:tc>
          <w:tcPr>
            <w:tcW w:w="2690" w:type="dxa"/>
            <w:tcBorders>
              <w:top w:val="single" w:sz="4" w:space="0" w:color="000000"/>
              <w:left w:val="single" w:sz="4" w:space="0" w:color="000000"/>
              <w:bottom w:val="nil"/>
              <w:right w:val="nil"/>
            </w:tcBorders>
            <w:shd w:val="clear" w:color="000000" w:fill="FFFFFF"/>
            <w:vAlign w:val="bottom"/>
            <w:hideMark/>
          </w:tcPr>
          <w:p w14:paraId="429F322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Schefflera </w:t>
            </w:r>
            <w:r w:rsidRPr="00D07137">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7053A90E"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489625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4E82EB78" w14:textId="77777777" w:rsidTr="00277B31">
        <w:trPr>
          <w:trHeight w:val="497"/>
        </w:trPr>
        <w:tc>
          <w:tcPr>
            <w:tcW w:w="1980" w:type="dxa"/>
            <w:tcBorders>
              <w:top w:val="single" w:sz="4" w:space="0" w:color="000000"/>
              <w:left w:val="single" w:sz="4" w:space="0" w:color="000000"/>
              <w:bottom w:val="nil"/>
              <w:right w:val="nil"/>
            </w:tcBorders>
            <w:shd w:val="clear" w:color="000000" w:fill="FFFFFF"/>
            <w:vAlign w:val="bottom"/>
            <w:hideMark/>
          </w:tcPr>
          <w:p w14:paraId="36A8CD80" w14:textId="315FA9F0"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Arecaceae</w:t>
            </w:r>
          </w:p>
        </w:tc>
        <w:tc>
          <w:tcPr>
            <w:tcW w:w="1559" w:type="dxa"/>
            <w:tcBorders>
              <w:top w:val="single" w:sz="4" w:space="0" w:color="000000"/>
              <w:left w:val="single" w:sz="4" w:space="0" w:color="000000"/>
              <w:bottom w:val="nil"/>
              <w:right w:val="nil"/>
            </w:tcBorders>
            <w:shd w:val="clear" w:color="000000" w:fill="FFFFFF"/>
            <w:vAlign w:val="bottom"/>
            <w:hideMark/>
          </w:tcPr>
          <w:p w14:paraId="04E07B3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Ceroxylon</w:t>
            </w:r>
          </w:p>
        </w:tc>
        <w:tc>
          <w:tcPr>
            <w:tcW w:w="2690" w:type="dxa"/>
            <w:tcBorders>
              <w:top w:val="single" w:sz="4" w:space="0" w:color="000000"/>
              <w:left w:val="single" w:sz="4" w:space="0" w:color="000000"/>
              <w:bottom w:val="nil"/>
              <w:right w:val="nil"/>
            </w:tcBorders>
            <w:shd w:val="clear" w:color="000000" w:fill="FFFFFF"/>
            <w:vAlign w:val="bottom"/>
            <w:hideMark/>
          </w:tcPr>
          <w:p w14:paraId="32E302E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Ceroxylon sasaimae </w:t>
            </w:r>
            <w:r w:rsidRPr="00D07137">
              <w:rPr>
                <w:rFonts w:ascii="Arial" w:eastAsia="Times New Roman" w:hAnsi="Arial" w:cs="Arial"/>
                <w:color w:val="000000"/>
                <w:sz w:val="20"/>
                <w:szCs w:val="20"/>
                <w:lang w:val="de-DE" w:eastAsia="de-DE"/>
              </w:rPr>
              <w:t>Galeano</w:t>
            </w:r>
          </w:p>
        </w:tc>
        <w:tc>
          <w:tcPr>
            <w:tcW w:w="1185" w:type="dxa"/>
            <w:tcBorders>
              <w:top w:val="single" w:sz="4" w:space="0" w:color="000000"/>
              <w:left w:val="single" w:sz="4" w:space="0" w:color="000000"/>
              <w:bottom w:val="nil"/>
              <w:right w:val="nil"/>
            </w:tcBorders>
            <w:shd w:val="clear" w:color="000000" w:fill="FFFFFF"/>
            <w:vAlign w:val="bottom"/>
            <w:hideMark/>
          </w:tcPr>
          <w:p w14:paraId="49F26A2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Endémica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73DF09A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En Peligro</w:t>
            </w:r>
          </w:p>
        </w:tc>
      </w:tr>
      <w:tr w:rsidR="00D07137" w:rsidRPr="00D07137" w14:paraId="2E19ACED" w14:textId="77777777" w:rsidTr="00277B31">
        <w:trPr>
          <w:trHeight w:val="460"/>
        </w:trPr>
        <w:tc>
          <w:tcPr>
            <w:tcW w:w="1980" w:type="dxa"/>
            <w:tcBorders>
              <w:top w:val="nil"/>
              <w:left w:val="single" w:sz="4" w:space="0" w:color="000000"/>
              <w:bottom w:val="nil"/>
              <w:right w:val="nil"/>
            </w:tcBorders>
            <w:shd w:val="clear" w:color="000000" w:fill="FFFFFF"/>
            <w:vAlign w:val="bottom"/>
            <w:hideMark/>
          </w:tcPr>
          <w:p w14:paraId="0F90284C" w14:textId="45704D5F"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2866ACF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Geonoma</w:t>
            </w:r>
          </w:p>
        </w:tc>
        <w:tc>
          <w:tcPr>
            <w:tcW w:w="2690" w:type="dxa"/>
            <w:tcBorders>
              <w:top w:val="single" w:sz="4" w:space="0" w:color="000000"/>
              <w:left w:val="single" w:sz="4" w:space="0" w:color="000000"/>
              <w:bottom w:val="nil"/>
              <w:right w:val="nil"/>
            </w:tcBorders>
            <w:shd w:val="clear" w:color="000000" w:fill="FFFFFF"/>
            <w:vAlign w:val="bottom"/>
            <w:hideMark/>
          </w:tcPr>
          <w:p w14:paraId="0605A8BE"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Geonoma orbignyana </w:t>
            </w:r>
            <w:r w:rsidRPr="00D07137">
              <w:rPr>
                <w:rFonts w:ascii="Arial" w:eastAsia="Times New Roman" w:hAnsi="Arial" w:cs="Arial"/>
                <w:iCs/>
                <w:color w:val="000000"/>
                <w:sz w:val="20"/>
                <w:szCs w:val="20"/>
                <w:lang w:val="de-DE" w:eastAsia="de-DE"/>
              </w:rPr>
              <w:t>Mart.</w:t>
            </w:r>
          </w:p>
        </w:tc>
        <w:tc>
          <w:tcPr>
            <w:tcW w:w="1185" w:type="dxa"/>
            <w:tcBorders>
              <w:top w:val="single" w:sz="4" w:space="0" w:color="000000"/>
              <w:left w:val="single" w:sz="4" w:space="0" w:color="000000"/>
              <w:bottom w:val="nil"/>
              <w:right w:val="nil"/>
            </w:tcBorders>
            <w:shd w:val="clear" w:color="000000" w:fill="FFFFFF"/>
            <w:vAlign w:val="bottom"/>
            <w:hideMark/>
          </w:tcPr>
          <w:p w14:paraId="222738E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5BF7C8A"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Casi Amenazada</w:t>
            </w:r>
          </w:p>
        </w:tc>
      </w:tr>
      <w:tr w:rsidR="00D07137" w:rsidRPr="00D07137" w14:paraId="5AE7BEFF"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2A0BBE11" w14:textId="32E4BC6B"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Asteraceae</w:t>
            </w:r>
          </w:p>
        </w:tc>
        <w:tc>
          <w:tcPr>
            <w:tcW w:w="1559" w:type="dxa"/>
            <w:tcBorders>
              <w:top w:val="single" w:sz="4" w:space="0" w:color="000000"/>
              <w:left w:val="single" w:sz="4" w:space="0" w:color="000000"/>
              <w:bottom w:val="nil"/>
              <w:right w:val="nil"/>
            </w:tcBorders>
            <w:shd w:val="clear" w:color="000000" w:fill="FFFFFF"/>
            <w:vAlign w:val="bottom"/>
            <w:hideMark/>
          </w:tcPr>
          <w:p w14:paraId="1F874DF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Asteraceae</w:t>
            </w:r>
          </w:p>
        </w:tc>
        <w:tc>
          <w:tcPr>
            <w:tcW w:w="2690" w:type="dxa"/>
            <w:tcBorders>
              <w:top w:val="single" w:sz="4" w:space="0" w:color="000000"/>
              <w:left w:val="single" w:sz="4" w:space="0" w:color="000000"/>
              <w:bottom w:val="nil"/>
              <w:right w:val="nil"/>
            </w:tcBorders>
            <w:shd w:val="clear" w:color="000000" w:fill="FFFFFF"/>
            <w:vAlign w:val="bottom"/>
            <w:hideMark/>
          </w:tcPr>
          <w:p w14:paraId="24C6FAFD"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Asteraceae </w:t>
            </w:r>
            <w:r w:rsidRPr="00D07137">
              <w:rPr>
                <w:rFonts w:ascii="Arial" w:eastAsia="Times New Roman" w:hAnsi="Arial" w:cs="Arial"/>
                <w:iCs/>
                <w:color w:val="000000"/>
                <w:sz w:val="20"/>
                <w:szCs w:val="20"/>
                <w:lang w:val="de-DE" w:eastAsia="de-DE"/>
              </w:rPr>
              <w:t>sp. 1</w:t>
            </w:r>
          </w:p>
        </w:tc>
        <w:tc>
          <w:tcPr>
            <w:tcW w:w="1185" w:type="dxa"/>
            <w:tcBorders>
              <w:top w:val="single" w:sz="4" w:space="0" w:color="000000"/>
              <w:left w:val="single" w:sz="4" w:space="0" w:color="000000"/>
              <w:bottom w:val="nil"/>
              <w:right w:val="nil"/>
            </w:tcBorders>
            <w:shd w:val="clear" w:color="000000" w:fill="FFFFFF"/>
            <w:vAlign w:val="bottom"/>
            <w:hideMark/>
          </w:tcPr>
          <w:p w14:paraId="009771D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CF7D65E"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2C5F5B3"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079722B1" w14:textId="7FF79B71"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4C1AA2E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34E8B0D8"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Asteraceae s</w:t>
            </w:r>
            <w:r w:rsidRPr="00D07137">
              <w:rPr>
                <w:rFonts w:ascii="Arial" w:eastAsia="Times New Roman" w:hAnsi="Arial" w:cs="Arial"/>
                <w:iCs/>
                <w:color w:val="000000"/>
                <w:sz w:val="20"/>
                <w:szCs w:val="20"/>
                <w:lang w:val="de-DE" w:eastAsia="de-DE"/>
              </w:rPr>
              <w:t>p. 2</w:t>
            </w:r>
          </w:p>
        </w:tc>
        <w:tc>
          <w:tcPr>
            <w:tcW w:w="1185" w:type="dxa"/>
            <w:tcBorders>
              <w:top w:val="single" w:sz="4" w:space="0" w:color="000000"/>
              <w:left w:val="single" w:sz="4" w:space="0" w:color="000000"/>
              <w:bottom w:val="nil"/>
              <w:right w:val="nil"/>
            </w:tcBorders>
            <w:shd w:val="clear" w:color="000000" w:fill="FFFFFF"/>
            <w:vAlign w:val="bottom"/>
            <w:hideMark/>
          </w:tcPr>
          <w:p w14:paraId="5DD50D08"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161DF72"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EC857E7"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6F6FB355" w14:textId="51A9FC66"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2B3FC5E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4897284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Asteraceae </w:t>
            </w:r>
            <w:r w:rsidRPr="00D07137">
              <w:rPr>
                <w:rFonts w:ascii="Arial" w:eastAsia="Times New Roman" w:hAnsi="Arial" w:cs="Arial"/>
                <w:iCs/>
                <w:color w:val="000000"/>
                <w:sz w:val="20"/>
                <w:szCs w:val="20"/>
                <w:lang w:val="de-DE" w:eastAsia="de-DE"/>
              </w:rPr>
              <w:t>sp. 3</w:t>
            </w:r>
          </w:p>
        </w:tc>
        <w:tc>
          <w:tcPr>
            <w:tcW w:w="1185" w:type="dxa"/>
            <w:tcBorders>
              <w:top w:val="single" w:sz="4" w:space="0" w:color="000000"/>
              <w:left w:val="single" w:sz="4" w:space="0" w:color="000000"/>
              <w:bottom w:val="nil"/>
              <w:right w:val="nil"/>
            </w:tcBorders>
            <w:shd w:val="clear" w:color="000000" w:fill="FFFFFF"/>
            <w:vAlign w:val="bottom"/>
            <w:hideMark/>
          </w:tcPr>
          <w:p w14:paraId="69F0CF9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65966C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10ECB12"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26E10592" w14:textId="425DFFB8"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219F84E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Chromolaena</w:t>
            </w:r>
          </w:p>
        </w:tc>
        <w:tc>
          <w:tcPr>
            <w:tcW w:w="2690" w:type="dxa"/>
            <w:tcBorders>
              <w:top w:val="single" w:sz="4" w:space="0" w:color="000000"/>
              <w:left w:val="single" w:sz="4" w:space="0" w:color="000000"/>
              <w:bottom w:val="nil"/>
              <w:right w:val="nil"/>
            </w:tcBorders>
            <w:shd w:val="clear" w:color="000000" w:fill="FFFFFF"/>
            <w:vAlign w:val="bottom"/>
            <w:hideMark/>
          </w:tcPr>
          <w:p w14:paraId="7FBAB46F"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Chromolaena </w:t>
            </w:r>
            <w:r w:rsidRPr="00D07137">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38A905B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74C9C23"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FCAE78D" w14:textId="77777777" w:rsidTr="00277B31">
        <w:trPr>
          <w:trHeight w:val="600"/>
        </w:trPr>
        <w:tc>
          <w:tcPr>
            <w:tcW w:w="1980" w:type="dxa"/>
            <w:tcBorders>
              <w:top w:val="nil"/>
              <w:left w:val="single" w:sz="4" w:space="0" w:color="000000"/>
              <w:bottom w:val="nil"/>
              <w:right w:val="nil"/>
            </w:tcBorders>
            <w:shd w:val="clear" w:color="000000" w:fill="FFFFFF"/>
            <w:vAlign w:val="bottom"/>
            <w:hideMark/>
          </w:tcPr>
          <w:p w14:paraId="0F916202" w14:textId="3919FECA"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5769B2DA"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Critoniopsis</w:t>
            </w:r>
          </w:p>
        </w:tc>
        <w:tc>
          <w:tcPr>
            <w:tcW w:w="2690" w:type="dxa"/>
            <w:tcBorders>
              <w:top w:val="single" w:sz="4" w:space="0" w:color="000000"/>
              <w:left w:val="single" w:sz="4" w:space="0" w:color="000000"/>
              <w:bottom w:val="nil"/>
              <w:right w:val="nil"/>
            </w:tcBorders>
            <w:shd w:val="clear" w:color="000000" w:fill="FFFFFF"/>
            <w:vAlign w:val="bottom"/>
            <w:hideMark/>
          </w:tcPr>
          <w:p w14:paraId="0CFF4405" w14:textId="77777777" w:rsidR="00D07137" w:rsidRPr="00D07137" w:rsidRDefault="00D07137" w:rsidP="00D07137">
            <w:pPr>
              <w:spacing w:after="0"/>
              <w:rPr>
                <w:rFonts w:ascii="Arial" w:eastAsia="Times New Roman" w:hAnsi="Arial" w:cs="Arial"/>
                <w:i/>
                <w:iCs/>
                <w:color w:val="000000"/>
                <w:sz w:val="20"/>
                <w:szCs w:val="20"/>
                <w:lang w:val="es-CO" w:eastAsia="de-DE"/>
              </w:rPr>
            </w:pPr>
            <w:r w:rsidRPr="00D07137">
              <w:rPr>
                <w:rFonts w:ascii="Arial" w:eastAsia="Times New Roman" w:hAnsi="Arial" w:cs="Arial"/>
                <w:i/>
                <w:iCs/>
                <w:color w:val="000000"/>
                <w:sz w:val="20"/>
                <w:szCs w:val="20"/>
                <w:lang w:val="es-CO" w:eastAsia="de-DE"/>
              </w:rPr>
              <w:t xml:space="preserve">Critoniopsis bogotana </w:t>
            </w:r>
            <w:r w:rsidRPr="00D07137">
              <w:rPr>
                <w:rFonts w:ascii="Arial" w:eastAsia="Times New Roman" w:hAnsi="Arial" w:cs="Arial"/>
                <w:iCs/>
                <w:color w:val="000000"/>
                <w:sz w:val="20"/>
                <w:szCs w:val="20"/>
                <w:lang w:val="es-CO" w:eastAsia="de-DE"/>
              </w:rPr>
              <w:t>(Cuatrec.) H. Rob.</w:t>
            </w:r>
          </w:p>
        </w:tc>
        <w:tc>
          <w:tcPr>
            <w:tcW w:w="1185" w:type="dxa"/>
            <w:tcBorders>
              <w:top w:val="single" w:sz="4" w:space="0" w:color="000000"/>
              <w:left w:val="single" w:sz="4" w:space="0" w:color="000000"/>
              <w:bottom w:val="nil"/>
              <w:right w:val="nil"/>
            </w:tcBorders>
            <w:shd w:val="clear" w:color="000000" w:fill="FFFFFF"/>
            <w:vAlign w:val="bottom"/>
            <w:hideMark/>
          </w:tcPr>
          <w:p w14:paraId="37E119B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1A4F153"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103054A7" w14:textId="77777777" w:rsidTr="00277B31">
        <w:trPr>
          <w:trHeight w:val="556"/>
        </w:trPr>
        <w:tc>
          <w:tcPr>
            <w:tcW w:w="1980" w:type="dxa"/>
            <w:tcBorders>
              <w:top w:val="nil"/>
              <w:left w:val="single" w:sz="4" w:space="0" w:color="000000"/>
              <w:bottom w:val="nil"/>
              <w:right w:val="nil"/>
            </w:tcBorders>
            <w:shd w:val="clear" w:color="000000" w:fill="FFFFFF"/>
            <w:vAlign w:val="bottom"/>
            <w:hideMark/>
          </w:tcPr>
          <w:p w14:paraId="6621E35D" w14:textId="69F17A3D"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3D1C4A24"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Diplostephium</w:t>
            </w:r>
          </w:p>
        </w:tc>
        <w:tc>
          <w:tcPr>
            <w:tcW w:w="2690" w:type="dxa"/>
            <w:tcBorders>
              <w:top w:val="single" w:sz="4" w:space="0" w:color="000000"/>
              <w:left w:val="single" w:sz="4" w:space="0" w:color="000000"/>
              <w:bottom w:val="nil"/>
              <w:right w:val="nil"/>
            </w:tcBorders>
            <w:shd w:val="clear" w:color="000000" w:fill="FFFFFF"/>
            <w:vAlign w:val="bottom"/>
            <w:hideMark/>
          </w:tcPr>
          <w:p w14:paraId="01551B60"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Diplostephium rosmarinifolium </w:t>
            </w:r>
            <w:r w:rsidRPr="00D07137">
              <w:rPr>
                <w:rFonts w:ascii="Arial" w:eastAsia="Times New Roman" w:hAnsi="Arial" w:cs="Arial"/>
                <w:iCs/>
                <w:color w:val="000000"/>
                <w:sz w:val="20"/>
                <w:szCs w:val="20"/>
                <w:lang w:val="de-DE" w:eastAsia="de-DE"/>
              </w:rPr>
              <w:t>(Benth.) Wedd.</w:t>
            </w:r>
          </w:p>
        </w:tc>
        <w:tc>
          <w:tcPr>
            <w:tcW w:w="1185" w:type="dxa"/>
            <w:tcBorders>
              <w:top w:val="single" w:sz="4" w:space="0" w:color="000000"/>
              <w:left w:val="single" w:sz="4" w:space="0" w:color="000000"/>
              <w:bottom w:val="nil"/>
              <w:right w:val="nil"/>
            </w:tcBorders>
            <w:shd w:val="clear" w:color="000000" w:fill="FFFFFF"/>
            <w:vAlign w:val="bottom"/>
            <w:hideMark/>
          </w:tcPr>
          <w:p w14:paraId="3907F29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00F3487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8E43EF2"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292C4677" w14:textId="31ED1BB9"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2298004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Mikania</w:t>
            </w:r>
          </w:p>
        </w:tc>
        <w:tc>
          <w:tcPr>
            <w:tcW w:w="2690" w:type="dxa"/>
            <w:tcBorders>
              <w:top w:val="single" w:sz="4" w:space="0" w:color="000000"/>
              <w:left w:val="single" w:sz="4" w:space="0" w:color="000000"/>
              <w:bottom w:val="nil"/>
              <w:right w:val="nil"/>
            </w:tcBorders>
            <w:shd w:val="clear" w:color="000000" w:fill="FFFFFF"/>
            <w:vAlign w:val="bottom"/>
            <w:hideMark/>
          </w:tcPr>
          <w:p w14:paraId="3C4ECEF0"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Mikania </w:t>
            </w:r>
            <w:r w:rsidRPr="00D07137">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36659F0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7393670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53F1A8F"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674FCE29" w14:textId="63FC34ED"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7BA4EBA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Pentacalia</w:t>
            </w:r>
          </w:p>
        </w:tc>
        <w:tc>
          <w:tcPr>
            <w:tcW w:w="2690" w:type="dxa"/>
            <w:tcBorders>
              <w:top w:val="single" w:sz="4" w:space="0" w:color="000000"/>
              <w:left w:val="single" w:sz="4" w:space="0" w:color="000000"/>
              <w:bottom w:val="nil"/>
              <w:right w:val="nil"/>
            </w:tcBorders>
            <w:shd w:val="clear" w:color="000000" w:fill="FFFFFF"/>
            <w:vAlign w:val="bottom"/>
            <w:hideMark/>
          </w:tcPr>
          <w:p w14:paraId="00F19A6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Pentacalia </w:t>
            </w:r>
            <w:r w:rsidRPr="00D07137">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4FBCF30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EC42152"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27943B76"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40EABCA3" w14:textId="5511BF3F"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Brunelliaceae</w:t>
            </w:r>
          </w:p>
        </w:tc>
        <w:tc>
          <w:tcPr>
            <w:tcW w:w="1559" w:type="dxa"/>
            <w:tcBorders>
              <w:top w:val="single" w:sz="4" w:space="0" w:color="000000"/>
              <w:left w:val="single" w:sz="4" w:space="0" w:color="000000"/>
              <w:bottom w:val="nil"/>
              <w:right w:val="nil"/>
            </w:tcBorders>
            <w:shd w:val="clear" w:color="000000" w:fill="FFFFFF"/>
            <w:vAlign w:val="bottom"/>
            <w:hideMark/>
          </w:tcPr>
          <w:p w14:paraId="0853872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Brunellia</w:t>
            </w:r>
          </w:p>
        </w:tc>
        <w:tc>
          <w:tcPr>
            <w:tcW w:w="2690" w:type="dxa"/>
            <w:tcBorders>
              <w:top w:val="single" w:sz="4" w:space="0" w:color="000000"/>
              <w:left w:val="single" w:sz="4" w:space="0" w:color="000000"/>
              <w:bottom w:val="nil"/>
              <w:right w:val="nil"/>
            </w:tcBorders>
            <w:shd w:val="clear" w:color="000000" w:fill="FFFFFF"/>
            <w:vAlign w:val="bottom"/>
            <w:hideMark/>
          </w:tcPr>
          <w:p w14:paraId="0774465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Brunellia goudotii </w:t>
            </w:r>
            <w:r w:rsidRPr="00D07137">
              <w:rPr>
                <w:rFonts w:ascii="Arial" w:eastAsia="Times New Roman" w:hAnsi="Arial" w:cs="Arial"/>
                <w:iCs/>
                <w:color w:val="000000"/>
                <w:sz w:val="20"/>
                <w:szCs w:val="20"/>
                <w:lang w:val="de-DE" w:eastAsia="de-DE"/>
              </w:rPr>
              <w:t>Tul.</w:t>
            </w:r>
          </w:p>
        </w:tc>
        <w:tc>
          <w:tcPr>
            <w:tcW w:w="1185" w:type="dxa"/>
            <w:tcBorders>
              <w:top w:val="single" w:sz="4" w:space="0" w:color="000000"/>
              <w:left w:val="single" w:sz="4" w:space="0" w:color="000000"/>
              <w:bottom w:val="nil"/>
              <w:right w:val="nil"/>
            </w:tcBorders>
            <w:shd w:val="clear" w:color="000000" w:fill="FFFFFF"/>
            <w:vAlign w:val="bottom"/>
            <w:hideMark/>
          </w:tcPr>
          <w:p w14:paraId="12BA9441"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Endémica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AD63AA3"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09CE87C6" w14:textId="77777777" w:rsidTr="00277B31">
        <w:trPr>
          <w:trHeight w:val="412"/>
        </w:trPr>
        <w:tc>
          <w:tcPr>
            <w:tcW w:w="1980" w:type="dxa"/>
            <w:tcBorders>
              <w:top w:val="single" w:sz="4" w:space="0" w:color="000000"/>
              <w:left w:val="single" w:sz="4" w:space="0" w:color="000000"/>
              <w:bottom w:val="nil"/>
              <w:right w:val="nil"/>
            </w:tcBorders>
            <w:shd w:val="clear" w:color="000000" w:fill="FFFFFF"/>
            <w:vAlign w:val="bottom"/>
            <w:hideMark/>
          </w:tcPr>
          <w:p w14:paraId="7CB9D2D7" w14:textId="2A0109C8"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Clethraceae</w:t>
            </w:r>
          </w:p>
        </w:tc>
        <w:tc>
          <w:tcPr>
            <w:tcW w:w="1559" w:type="dxa"/>
            <w:tcBorders>
              <w:top w:val="single" w:sz="4" w:space="0" w:color="000000"/>
              <w:left w:val="single" w:sz="4" w:space="0" w:color="000000"/>
              <w:bottom w:val="nil"/>
              <w:right w:val="nil"/>
            </w:tcBorders>
            <w:shd w:val="clear" w:color="000000" w:fill="FFFFFF"/>
            <w:vAlign w:val="bottom"/>
            <w:hideMark/>
          </w:tcPr>
          <w:p w14:paraId="7FDA6C0D"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Clethra</w:t>
            </w:r>
          </w:p>
        </w:tc>
        <w:tc>
          <w:tcPr>
            <w:tcW w:w="2690" w:type="dxa"/>
            <w:tcBorders>
              <w:top w:val="single" w:sz="4" w:space="0" w:color="000000"/>
              <w:left w:val="single" w:sz="4" w:space="0" w:color="000000"/>
              <w:bottom w:val="nil"/>
              <w:right w:val="nil"/>
            </w:tcBorders>
            <w:shd w:val="clear" w:color="000000" w:fill="FFFFFF"/>
            <w:vAlign w:val="bottom"/>
            <w:hideMark/>
          </w:tcPr>
          <w:p w14:paraId="797028ED"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Clethra fimbriata </w:t>
            </w:r>
            <w:r w:rsidRPr="00D07137">
              <w:rPr>
                <w:rFonts w:ascii="Arial" w:eastAsia="Times New Roman" w:hAnsi="Arial" w:cs="Arial"/>
                <w:iCs/>
                <w:color w:val="000000"/>
                <w:sz w:val="20"/>
                <w:szCs w:val="20"/>
                <w:lang w:val="de-DE" w:eastAsia="de-DE"/>
              </w:rPr>
              <w:t>Kunth</w:t>
            </w:r>
          </w:p>
        </w:tc>
        <w:tc>
          <w:tcPr>
            <w:tcW w:w="1185" w:type="dxa"/>
            <w:tcBorders>
              <w:top w:val="single" w:sz="4" w:space="0" w:color="000000"/>
              <w:left w:val="single" w:sz="4" w:space="0" w:color="000000"/>
              <w:bottom w:val="nil"/>
              <w:right w:val="nil"/>
            </w:tcBorders>
            <w:shd w:val="clear" w:color="000000" w:fill="FFFFFF"/>
            <w:vAlign w:val="bottom"/>
            <w:hideMark/>
          </w:tcPr>
          <w:p w14:paraId="5EDF163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2F6326A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F6DA316"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533B65C2" w14:textId="4A749321"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Clusiaceae</w:t>
            </w:r>
          </w:p>
        </w:tc>
        <w:tc>
          <w:tcPr>
            <w:tcW w:w="1559" w:type="dxa"/>
            <w:tcBorders>
              <w:top w:val="single" w:sz="4" w:space="0" w:color="000000"/>
              <w:left w:val="single" w:sz="4" w:space="0" w:color="000000"/>
              <w:bottom w:val="nil"/>
              <w:right w:val="nil"/>
            </w:tcBorders>
            <w:shd w:val="clear" w:color="000000" w:fill="FFFFFF"/>
            <w:vAlign w:val="bottom"/>
            <w:hideMark/>
          </w:tcPr>
          <w:p w14:paraId="28BBB17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Clusia</w:t>
            </w:r>
          </w:p>
        </w:tc>
        <w:tc>
          <w:tcPr>
            <w:tcW w:w="2690" w:type="dxa"/>
            <w:tcBorders>
              <w:top w:val="single" w:sz="4" w:space="0" w:color="000000"/>
              <w:left w:val="single" w:sz="4" w:space="0" w:color="000000"/>
              <w:bottom w:val="nil"/>
              <w:right w:val="nil"/>
            </w:tcBorders>
            <w:shd w:val="clear" w:color="000000" w:fill="FFFFFF"/>
            <w:vAlign w:val="bottom"/>
            <w:hideMark/>
          </w:tcPr>
          <w:p w14:paraId="43943B4F"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Clusia </w:t>
            </w:r>
            <w:r w:rsidRPr="00D07137">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28B4231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21B1DCBA"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2E8FDB31"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6C1662D3" w14:textId="457AFBB7"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Cunoniaceae</w:t>
            </w:r>
          </w:p>
        </w:tc>
        <w:tc>
          <w:tcPr>
            <w:tcW w:w="1559" w:type="dxa"/>
            <w:tcBorders>
              <w:top w:val="single" w:sz="4" w:space="0" w:color="000000"/>
              <w:left w:val="single" w:sz="4" w:space="0" w:color="000000"/>
              <w:bottom w:val="nil"/>
              <w:right w:val="nil"/>
            </w:tcBorders>
            <w:shd w:val="clear" w:color="000000" w:fill="FFFFFF"/>
            <w:vAlign w:val="bottom"/>
            <w:hideMark/>
          </w:tcPr>
          <w:p w14:paraId="31DA1EB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Weinmannia</w:t>
            </w:r>
          </w:p>
        </w:tc>
        <w:tc>
          <w:tcPr>
            <w:tcW w:w="2690" w:type="dxa"/>
            <w:tcBorders>
              <w:top w:val="single" w:sz="4" w:space="0" w:color="000000"/>
              <w:left w:val="single" w:sz="4" w:space="0" w:color="000000"/>
              <w:bottom w:val="nil"/>
              <w:right w:val="nil"/>
            </w:tcBorders>
            <w:shd w:val="clear" w:color="000000" w:fill="FFFFFF"/>
            <w:vAlign w:val="bottom"/>
            <w:hideMark/>
          </w:tcPr>
          <w:p w14:paraId="17D8C88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Weinmannia </w:t>
            </w:r>
            <w:r w:rsidRPr="00D07137">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729143B8"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9DFECE5"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13F35F7F"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5FD8C403" w14:textId="13863F3C"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lastRenderedPageBreak/>
              <w:t>Cyatheaceae</w:t>
            </w:r>
          </w:p>
        </w:tc>
        <w:tc>
          <w:tcPr>
            <w:tcW w:w="1559" w:type="dxa"/>
            <w:tcBorders>
              <w:top w:val="single" w:sz="4" w:space="0" w:color="000000"/>
              <w:left w:val="single" w:sz="4" w:space="0" w:color="000000"/>
              <w:bottom w:val="nil"/>
              <w:right w:val="nil"/>
            </w:tcBorders>
            <w:shd w:val="clear" w:color="000000" w:fill="FFFFFF"/>
            <w:vAlign w:val="bottom"/>
            <w:hideMark/>
          </w:tcPr>
          <w:p w14:paraId="19E47F6F"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Cyathea</w:t>
            </w:r>
          </w:p>
        </w:tc>
        <w:tc>
          <w:tcPr>
            <w:tcW w:w="2690" w:type="dxa"/>
            <w:tcBorders>
              <w:top w:val="single" w:sz="4" w:space="0" w:color="000000"/>
              <w:left w:val="single" w:sz="4" w:space="0" w:color="000000"/>
              <w:bottom w:val="nil"/>
              <w:right w:val="nil"/>
            </w:tcBorders>
            <w:shd w:val="clear" w:color="000000" w:fill="FFFFFF"/>
            <w:vAlign w:val="bottom"/>
            <w:hideMark/>
          </w:tcPr>
          <w:p w14:paraId="6DF97EB8"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Cyathea </w:t>
            </w:r>
            <w:r w:rsidRPr="00D07137">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177F37EE"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06916C4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52B36FA9" w14:textId="77777777" w:rsidTr="00277B31">
        <w:trPr>
          <w:trHeight w:val="600"/>
        </w:trPr>
        <w:tc>
          <w:tcPr>
            <w:tcW w:w="1980" w:type="dxa"/>
            <w:tcBorders>
              <w:top w:val="single" w:sz="4" w:space="0" w:color="000000"/>
              <w:left w:val="single" w:sz="4" w:space="0" w:color="000000"/>
              <w:bottom w:val="nil"/>
              <w:right w:val="nil"/>
            </w:tcBorders>
            <w:shd w:val="clear" w:color="000000" w:fill="FFFFFF"/>
            <w:vAlign w:val="bottom"/>
            <w:hideMark/>
          </w:tcPr>
          <w:p w14:paraId="7AA34919" w14:textId="203F6407"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Ericaceae</w:t>
            </w:r>
          </w:p>
        </w:tc>
        <w:tc>
          <w:tcPr>
            <w:tcW w:w="1559" w:type="dxa"/>
            <w:tcBorders>
              <w:top w:val="single" w:sz="4" w:space="0" w:color="000000"/>
              <w:left w:val="single" w:sz="4" w:space="0" w:color="000000"/>
              <w:bottom w:val="nil"/>
              <w:right w:val="nil"/>
            </w:tcBorders>
            <w:shd w:val="clear" w:color="000000" w:fill="FFFFFF"/>
            <w:vAlign w:val="bottom"/>
            <w:hideMark/>
          </w:tcPr>
          <w:p w14:paraId="65384C9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Bejaria</w:t>
            </w:r>
          </w:p>
        </w:tc>
        <w:tc>
          <w:tcPr>
            <w:tcW w:w="2690" w:type="dxa"/>
            <w:tcBorders>
              <w:top w:val="single" w:sz="4" w:space="0" w:color="000000"/>
              <w:left w:val="single" w:sz="4" w:space="0" w:color="000000"/>
              <w:bottom w:val="nil"/>
              <w:right w:val="nil"/>
            </w:tcBorders>
            <w:shd w:val="clear" w:color="000000" w:fill="FFFFFF"/>
            <w:vAlign w:val="bottom"/>
            <w:hideMark/>
          </w:tcPr>
          <w:p w14:paraId="3BDF87FD"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Bejaria mathewsii </w:t>
            </w:r>
            <w:r w:rsidRPr="00D07137">
              <w:rPr>
                <w:rFonts w:ascii="Arial" w:eastAsia="Times New Roman" w:hAnsi="Arial" w:cs="Arial"/>
                <w:iCs/>
                <w:color w:val="000000"/>
                <w:sz w:val="20"/>
                <w:szCs w:val="20"/>
                <w:lang w:val="de-DE" w:eastAsia="de-DE"/>
              </w:rPr>
              <w:t>Fielding &amp; Gardner</w:t>
            </w:r>
          </w:p>
        </w:tc>
        <w:tc>
          <w:tcPr>
            <w:tcW w:w="1185" w:type="dxa"/>
            <w:tcBorders>
              <w:top w:val="single" w:sz="4" w:space="0" w:color="000000"/>
              <w:left w:val="single" w:sz="4" w:space="0" w:color="000000"/>
              <w:bottom w:val="nil"/>
              <w:right w:val="nil"/>
            </w:tcBorders>
            <w:shd w:val="clear" w:color="000000" w:fill="FFFFFF"/>
            <w:vAlign w:val="bottom"/>
            <w:hideMark/>
          </w:tcPr>
          <w:p w14:paraId="0970B8C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46E335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4ADBC869"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48CF79F0" w14:textId="393EDAC6"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Euphorbiaceae</w:t>
            </w:r>
          </w:p>
        </w:tc>
        <w:tc>
          <w:tcPr>
            <w:tcW w:w="1559" w:type="dxa"/>
            <w:tcBorders>
              <w:top w:val="single" w:sz="4" w:space="0" w:color="000000"/>
              <w:left w:val="single" w:sz="4" w:space="0" w:color="000000"/>
              <w:bottom w:val="nil"/>
              <w:right w:val="nil"/>
            </w:tcBorders>
            <w:shd w:val="clear" w:color="000000" w:fill="FFFFFF"/>
            <w:vAlign w:val="bottom"/>
            <w:hideMark/>
          </w:tcPr>
          <w:p w14:paraId="5A85DA5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Croton</w:t>
            </w:r>
          </w:p>
        </w:tc>
        <w:tc>
          <w:tcPr>
            <w:tcW w:w="2690" w:type="dxa"/>
            <w:tcBorders>
              <w:top w:val="single" w:sz="4" w:space="0" w:color="000000"/>
              <w:left w:val="single" w:sz="4" w:space="0" w:color="000000"/>
              <w:bottom w:val="nil"/>
              <w:right w:val="nil"/>
            </w:tcBorders>
            <w:shd w:val="clear" w:color="000000" w:fill="FFFFFF"/>
            <w:vAlign w:val="bottom"/>
            <w:hideMark/>
          </w:tcPr>
          <w:p w14:paraId="5C15C92B"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Croton </w:t>
            </w:r>
            <w:r w:rsidRPr="00D07137">
              <w:rPr>
                <w:rFonts w:ascii="Arial" w:eastAsia="Times New Roman" w:hAnsi="Arial" w:cs="Arial"/>
                <w:iCs/>
                <w:color w:val="000000"/>
                <w:sz w:val="20"/>
                <w:szCs w:val="20"/>
                <w:lang w:val="de-DE" w:eastAsia="de-DE"/>
              </w:rPr>
              <w:t>sp.</w:t>
            </w:r>
            <w:r w:rsidRPr="00D07137">
              <w:rPr>
                <w:rFonts w:ascii="Arial" w:eastAsia="Times New Roman" w:hAnsi="Arial" w:cs="Arial"/>
                <w:i/>
                <w:iCs/>
                <w:color w:val="000000"/>
                <w:sz w:val="20"/>
                <w:szCs w:val="20"/>
                <w:lang w:val="de-DE" w:eastAsia="de-DE"/>
              </w:rPr>
              <w:t xml:space="preserve"> </w:t>
            </w:r>
          </w:p>
        </w:tc>
        <w:tc>
          <w:tcPr>
            <w:tcW w:w="1185" w:type="dxa"/>
            <w:tcBorders>
              <w:top w:val="single" w:sz="4" w:space="0" w:color="000000"/>
              <w:left w:val="single" w:sz="4" w:space="0" w:color="000000"/>
              <w:bottom w:val="nil"/>
              <w:right w:val="nil"/>
            </w:tcBorders>
            <w:shd w:val="clear" w:color="000000" w:fill="FFFFFF"/>
            <w:vAlign w:val="bottom"/>
            <w:hideMark/>
          </w:tcPr>
          <w:p w14:paraId="4AD34BB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270D78B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B43CB42" w14:textId="77777777" w:rsidTr="00277B31">
        <w:trPr>
          <w:trHeight w:val="66"/>
        </w:trPr>
        <w:tc>
          <w:tcPr>
            <w:tcW w:w="1980" w:type="dxa"/>
            <w:tcBorders>
              <w:top w:val="nil"/>
              <w:left w:val="single" w:sz="4" w:space="0" w:color="000000"/>
              <w:bottom w:val="nil"/>
              <w:right w:val="nil"/>
            </w:tcBorders>
            <w:shd w:val="clear" w:color="000000" w:fill="FFFFFF"/>
            <w:vAlign w:val="bottom"/>
            <w:hideMark/>
          </w:tcPr>
          <w:p w14:paraId="6CA44121" w14:textId="4B186360"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746378C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nil"/>
              <w:left w:val="single" w:sz="4" w:space="0" w:color="000000"/>
              <w:bottom w:val="nil"/>
              <w:right w:val="nil"/>
            </w:tcBorders>
            <w:shd w:val="clear" w:color="000000" w:fill="FFFFFF"/>
            <w:vAlign w:val="bottom"/>
            <w:hideMark/>
          </w:tcPr>
          <w:p w14:paraId="271DA32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1185" w:type="dxa"/>
            <w:tcBorders>
              <w:top w:val="nil"/>
              <w:left w:val="single" w:sz="4" w:space="0" w:color="000000"/>
              <w:bottom w:val="nil"/>
              <w:right w:val="nil"/>
            </w:tcBorders>
            <w:shd w:val="clear" w:color="000000" w:fill="FFFFFF"/>
            <w:vAlign w:val="bottom"/>
            <w:hideMark/>
          </w:tcPr>
          <w:p w14:paraId="37087A1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nil"/>
              <w:left w:val="single" w:sz="4" w:space="0" w:color="000000"/>
              <w:bottom w:val="nil"/>
              <w:right w:val="single" w:sz="4" w:space="0" w:color="auto"/>
            </w:tcBorders>
            <w:shd w:val="clear" w:color="000000" w:fill="FFFFFF"/>
            <w:vAlign w:val="bottom"/>
            <w:hideMark/>
          </w:tcPr>
          <w:p w14:paraId="5B4182C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92CCA18" w14:textId="77777777" w:rsidTr="00277B31">
        <w:trPr>
          <w:trHeight w:val="386"/>
        </w:trPr>
        <w:tc>
          <w:tcPr>
            <w:tcW w:w="1980" w:type="dxa"/>
            <w:tcBorders>
              <w:top w:val="nil"/>
              <w:left w:val="single" w:sz="4" w:space="0" w:color="000000"/>
              <w:bottom w:val="nil"/>
              <w:right w:val="nil"/>
            </w:tcBorders>
            <w:shd w:val="clear" w:color="000000" w:fill="FFFFFF"/>
            <w:vAlign w:val="bottom"/>
            <w:hideMark/>
          </w:tcPr>
          <w:p w14:paraId="72D9AC8B" w14:textId="518E1808"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23BD3D38"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Sapium</w:t>
            </w:r>
          </w:p>
        </w:tc>
        <w:tc>
          <w:tcPr>
            <w:tcW w:w="2690" w:type="dxa"/>
            <w:tcBorders>
              <w:top w:val="single" w:sz="4" w:space="0" w:color="000000"/>
              <w:left w:val="single" w:sz="4" w:space="0" w:color="000000"/>
              <w:bottom w:val="nil"/>
              <w:right w:val="nil"/>
            </w:tcBorders>
            <w:shd w:val="clear" w:color="000000" w:fill="FFFFFF"/>
            <w:vAlign w:val="bottom"/>
            <w:hideMark/>
          </w:tcPr>
          <w:p w14:paraId="2DE2566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Sapium stylare </w:t>
            </w:r>
            <w:r w:rsidRPr="00D07137">
              <w:rPr>
                <w:rFonts w:ascii="Arial" w:eastAsia="Times New Roman" w:hAnsi="Arial" w:cs="Arial"/>
                <w:iCs/>
                <w:color w:val="000000"/>
                <w:sz w:val="20"/>
                <w:szCs w:val="20"/>
                <w:lang w:val="de-DE" w:eastAsia="de-DE"/>
              </w:rPr>
              <w:t>Müll. Arg</w:t>
            </w:r>
            <w:r w:rsidRPr="00D07137">
              <w:rPr>
                <w:rFonts w:ascii="Arial" w:eastAsia="Times New Roman" w:hAnsi="Arial" w:cs="Arial"/>
                <w:i/>
                <w:iCs/>
                <w:color w:val="000000"/>
                <w:sz w:val="20"/>
                <w:szCs w:val="20"/>
                <w:lang w:val="de-DE" w:eastAsia="de-DE"/>
              </w:rPr>
              <w:t>.</w:t>
            </w:r>
          </w:p>
        </w:tc>
        <w:tc>
          <w:tcPr>
            <w:tcW w:w="1185" w:type="dxa"/>
            <w:tcBorders>
              <w:top w:val="single" w:sz="4" w:space="0" w:color="000000"/>
              <w:left w:val="single" w:sz="4" w:space="0" w:color="000000"/>
              <w:bottom w:val="nil"/>
              <w:right w:val="nil"/>
            </w:tcBorders>
            <w:shd w:val="clear" w:color="000000" w:fill="FFFFFF"/>
            <w:vAlign w:val="bottom"/>
            <w:hideMark/>
          </w:tcPr>
          <w:p w14:paraId="5F1964B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6C399C4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2846B5F" w14:textId="77777777" w:rsidTr="00277B31">
        <w:trPr>
          <w:trHeight w:val="600"/>
        </w:trPr>
        <w:tc>
          <w:tcPr>
            <w:tcW w:w="1980" w:type="dxa"/>
            <w:tcBorders>
              <w:top w:val="single" w:sz="4" w:space="0" w:color="000000"/>
              <w:left w:val="single" w:sz="4" w:space="0" w:color="000000"/>
              <w:bottom w:val="nil"/>
              <w:right w:val="nil"/>
            </w:tcBorders>
            <w:shd w:val="clear" w:color="000000" w:fill="FFFFFF"/>
            <w:vAlign w:val="bottom"/>
            <w:hideMark/>
          </w:tcPr>
          <w:p w14:paraId="4652026A" w14:textId="49E7C3C1"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Fagaceae</w:t>
            </w:r>
          </w:p>
        </w:tc>
        <w:tc>
          <w:tcPr>
            <w:tcW w:w="1559" w:type="dxa"/>
            <w:tcBorders>
              <w:top w:val="single" w:sz="4" w:space="0" w:color="000000"/>
              <w:left w:val="single" w:sz="4" w:space="0" w:color="000000"/>
              <w:bottom w:val="nil"/>
              <w:right w:val="nil"/>
            </w:tcBorders>
            <w:shd w:val="clear" w:color="000000" w:fill="FFFFFF"/>
            <w:vAlign w:val="bottom"/>
            <w:hideMark/>
          </w:tcPr>
          <w:p w14:paraId="5333748C"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Quercus</w:t>
            </w:r>
          </w:p>
        </w:tc>
        <w:tc>
          <w:tcPr>
            <w:tcW w:w="2690" w:type="dxa"/>
            <w:tcBorders>
              <w:top w:val="single" w:sz="4" w:space="0" w:color="000000"/>
              <w:left w:val="single" w:sz="4" w:space="0" w:color="000000"/>
              <w:bottom w:val="nil"/>
              <w:right w:val="nil"/>
            </w:tcBorders>
            <w:shd w:val="clear" w:color="000000" w:fill="FFFFFF"/>
            <w:vAlign w:val="bottom"/>
            <w:hideMark/>
          </w:tcPr>
          <w:p w14:paraId="780B091B"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Quercus humboldtii </w:t>
            </w:r>
            <w:r w:rsidRPr="00D07137">
              <w:rPr>
                <w:rFonts w:ascii="Arial" w:eastAsia="Times New Roman" w:hAnsi="Arial" w:cs="Arial"/>
                <w:iCs/>
                <w:color w:val="000000"/>
                <w:sz w:val="20"/>
                <w:szCs w:val="20"/>
                <w:lang w:val="de-DE" w:eastAsia="de-DE"/>
              </w:rPr>
              <w:t>Bonpl</w:t>
            </w:r>
            <w:r w:rsidRPr="00D07137">
              <w:rPr>
                <w:rFonts w:ascii="Arial" w:eastAsia="Times New Roman" w:hAnsi="Arial" w:cs="Arial"/>
                <w:i/>
                <w:iCs/>
                <w:color w:val="000000"/>
                <w:sz w:val="20"/>
                <w:szCs w:val="20"/>
                <w:lang w:val="de-DE" w:eastAsia="de-DE"/>
              </w:rPr>
              <w:t>.</w:t>
            </w:r>
          </w:p>
        </w:tc>
        <w:tc>
          <w:tcPr>
            <w:tcW w:w="1185" w:type="dxa"/>
            <w:tcBorders>
              <w:top w:val="single" w:sz="4" w:space="0" w:color="000000"/>
              <w:left w:val="single" w:sz="4" w:space="0" w:color="000000"/>
              <w:bottom w:val="nil"/>
              <w:right w:val="nil"/>
            </w:tcBorders>
            <w:shd w:val="clear" w:color="000000" w:fill="FFFFFF"/>
            <w:vAlign w:val="bottom"/>
            <w:hideMark/>
          </w:tcPr>
          <w:p w14:paraId="5A69406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 y cultivada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2D78E8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Vulnerable</w:t>
            </w:r>
          </w:p>
        </w:tc>
      </w:tr>
      <w:tr w:rsidR="00D07137" w:rsidRPr="00D07137" w14:paraId="3B5D3023" w14:textId="77777777" w:rsidTr="00277B31">
        <w:trPr>
          <w:trHeight w:val="503"/>
        </w:trPr>
        <w:tc>
          <w:tcPr>
            <w:tcW w:w="1980" w:type="dxa"/>
            <w:tcBorders>
              <w:top w:val="single" w:sz="4" w:space="0" w:color="000000"/>
              <w:left w:val="single" w:sz="4" w:space="0" w:color="000000"/>
              <w:bottom w:val="nil"/>
              <w:right w:val="nil"/>
            </w:tcBorders>
            <w:shd w:val="clear" w:color="000000" w:fill="FFFFFF"/>
            <w:vAlign w:val="bottom"/>
            <w:hideMark/>
          </w:tcPr>
          <w:p w14:paraId="5D180589" w14:textId="4B4BD128"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Heliotropiaceae</w:t>
            </w:r>
          </w:p>
        </w:tc>
        <w:tc>
          <w:tcPr>
            <w:tcW w:w="1559" w:type="dxa"/>
            <w:tcBorders>
              <w:top w:val="single" w:sz="4" w:space="0" w:color="000000"/>
              <w:left w:val="single" w:sz="4" w:space="0" w:color="000000"/>
              <w:bottom w:val="nil"/>
              <w:right w:val="nil"/>
            </w:tcBorders>
            <w:shd w:val="clear" w:color="000000" w:fill="FFFFFF"/>
            <w:vAlign w:val="bottom"/>
            <w:hideMark/>
          </w:tcPr>
          <w:p w14:paraId="7D993381"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Tournefortia</w:t>
            </w:r>
          </w:p>
        </w:tc>
        <w:tc>
          <w:tcPr>
            <w:tcW w:w="2690" w:type="dxa"/>
            <w:tcBorders>
              <w:top w:val="single" w:sz="4" w:space="0" w:color="000000"/>
              <w:left w:val="single" w:sz="4" w:space="0" w:color="000000"/>
              <w:bottom w:val="nil"/>
              <w:right w:val="nil"/>
            </w:tcBorders>
            <w:shd w:val="clear" w:color="000000" w:fill="FFFFFF"/>
            <w:vAlign w:val="bottom"/>
            <w:hideMark/>
          </w:tcPr>
          <w:p w14:paraId="7959DACA"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Tournefortia polystachya </w:t>
            </w:r>
            <w:r w:rsidRPr="00D07137">
              <w:rPr>
                <w:rFonts w:ascii="Arial" w:eastAsia="Times New Roman" w:hAnsi="Arial" w:cs="Arial"/>
                <w:iCs/>
                <w:color w:val="000000"/>
                <w:sz w:val="20"/>
                <w:szCs w:val="20"/>
                <w:lang w:val="de-DE" w:eastAsia="de-DE"/>
              </w:rPr>
              <w:t>Ruiz &amp; Pav.</w:t>
            </w:r>
          </w:p>
        </w:tc>
        <w:tc>
          <w:tcPr>
            <w:tcW w:w="1185" w:type="dxa"/>
            <w:tcBorders>
              <w:top w:val="single" w:sz="4" w:space="0" w:color="000000"/>
              <w:left w:val="single" w:sz="4" w:space="0" w:color="000000"/>
              <w:bottom w:val="nil"/>
              <w:right w:val="nil"/>
            </w:tcBorders>
            <w:shd w:val="clear" w:color="000000" w:fill="FFFFFF"/>
            <w:vAlign w:val="bottom"/>
            <w:hideMark/>
          </w:tcPr>
          <w:p w14:paraId="072B6C33"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27E29AE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166A0EB0"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010C8C9B" w14:textId="45DD07E8"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Lamiaceae</w:t>
            </w:r>
          </w:p>
        </w:tc>
        <w:tc>
          <w:tcPr>
            <w:tcW w:w="1559" w:type="dxa"/>
            <w:tcBorders>
              <w:top w:val="single" w:sz="4" w:space="0" w:color="000000"/>
              <w:left w:val="single" w:sz="4" w:space="0" w:color="000000"/>
              <w:bottom w:val="nil"/>
              <w:right w:val="nil"/>
            </w:tcBorders>
            <w:shd w:val="clear" w:color="000000" w:fill="FFFFFF"/>
            <w:vAlign w:val="bottom"/>
            <w:hideMark/>
          </w:tcPr>
          <w:p w14:paraId="597ABA4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Aegiphila</w:t>
            </w:r>
          </w:p>
        </w:tc>
        <w:tc>
          <w:tcPr>
            <w:tcW w:w="2690" w:type="dxa"/>
            <w:tcBorders>
              <w:top w:val="single" w:sz="4" w:space="0" w:color="000000"/>
              <w:left w:val="single" w:sz="4" w:space="0" w:color="000000"/>
              <w:bottom w:val="nil"/>
              <w:right w:val="nil"/>
            </w:tcBorders>
            <w:shd w:val="clear" w:color="000000" w:fill="FFFFFF"/>
            <w:vAlign w:val="bottom"/>
            <w:hideMark/>
          </w:tcPr>
          <w:p w14:paraId="5448F07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Aegiphila </w:t>
            </w:r>
            <w:r w:rsidRPr="00D07137">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0D3DCCCA"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6E626C5"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C2E8846" w14:textId="77777777" w:rsidTr="00277B31">
        <w:trPr>
          <w:trHeight w:val="563"/>
        </w:trPr>
        <w:tc>
          <w:tcPr>
            <w:tcW w:w="1980" w:type="dxa"/>
            <w:tcBorders>
              <w:top w:val="single" w:sz="4" w:space="0" w:color="000000"/>
              <w:left w:val="single" w:sz="4" w:space="0" w:color="000000"/>
              <w:bottom w:val="nil"/>
              <w:right w:val="nil"/>
            </w:tcBorders>
            <w:shd w:val="clear" w:color="000000" w:fill="FFFFFF"/>
            <w:vAlign w:val="bottom"/>
            <w:hideMark/>
          </w:tcPr>
          <w:p w14:paraId="7DC23579" w14:textId="4C87B2F4"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Lauraceae</w:t>
            </w:r>
          </w:p>
        </w:tc>
        <w:tc>
          <w:tcPr>
            <w:tcW w:w="1559" w:type="dxa"/>
            <w:tcBorders>
              <w:top w:val="single" w:sz="4" w:space="0" w:color="000000"/>
              <w:left w:val="single" w:sz="4" w:space="0" w:color="000000"/>
              <w:bottom w:val="nil"/>
              <w:right w:val="nil"/>
            </w:tcBorders>
            <w:shd w:val="clear" w:color="000000" w:fill="FFFFFF"/>
            <w:vAlign w:val="bottom"/>
            <w:hideMark/>
          </w:tcPr>
          <w:p w14:paraId="1E8A645C"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Beilschmiedia</w:t>
            </w:r>
          </w:p>
        </w:tc>
        <w:tc>
          <w:tcPr>
            <w:tcW w:w="2690" w:type="dxa"/>
            <w:tcBorders>
              <w:top w:val="single" w:sz="4" w:space="0" w:color="000000"/>
              <w:left w:val="single" w:sz="4" w:space="0" w:color="000000"/>
              <w:bottom w:val="nil"/>
              <w:right w:val="nil"/>
            </w:tcBorders>
            <w:shd w:val="clear" w:color="000000" w:fill="FFFFFF"/>
            <w:vAlign w:val="bottom"/>
            <w:hideMark/>
          </w:tcPr>
          <w:p w14:paraId="3E38EB9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Beilschmiedia costaricensis (</w:t>
            </w:r>
            <w:r w:rsidRPr="00D07137">
              <w:rPr>
                <w:rFonts w:ascii="Arial" w:eastAsia="Times New Roman" w:hAnsi="Arial" w:cs="Arial"/>
                <w:iCs/>
                <w:color w:val="000000"/>
                <w:sz w:val="20"/>
                <w:szCs w:val="20"/>
                <w:lang w:val="de-DE" w:eastAsia="de-DE"/>
              </w:rPr>
              <w:t>Mez &amp; Pittier) C.K. Allen</w:t>
            </w:r>
          </w:p>
        </w:tc>
        <w:tc>
          <w:tcPr>
            <w:tcW w:w="1185" w:type="dxa"/>
            <w:tcBorders>
              <w:top w:val="single" w:sz="4" w:space="0" w:color="000000"/>
              <w:left w:val="single" w:sz="4" w:space="0" w:color="000000"/>
              <w:bottom w:val="nil"/>
              <w:right w:val="nil"/>
            </w:tcBorders>
            <w:shd w:val="clear" w:color="000000" w:fill="FFFFFF"/>
            <w:vAlign w:val="bottom"/>
            <w:hideMark/>
          </w:tcPr>
          <w:p w14:paraId="28B22B3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62FA089"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0C901599"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202EE3D6" w14:textId="5BCAF709"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41E74CB4"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Lauraceae</w:t>
            </w:r>
          </w:p>
        </w:tc>
        <w:tc>
          <w:tcPr>
            <w:tcW w:w="2690" w:type="dxa"/>
            <w:tcBorders>
              <w:top w:val="single" w:sz="4" w:space="0" w:color="000000"/>
              <w:left w:val="single" w:sz="4" w:space="0" w:color="000000"/>
              <w:bottom w:val="nil"/>
              <w:right w:val="nil"/>
            </w:tcBorders>
            <w:shd w:val="clear" w:color="000000" w:fill="FFFFFF"/>
            <w:vAlign w:val="bottom"/>
            <w:hideMark/>
          </w:tcPr>
          <w:p w14:paraId="61766590"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Lauraceae </w:t>
            </w:r>
            <w:r w:rsidRPr="00D07137">
              <w:rPr>
                <w:rFonts w:ascii="Arial" w:eastAsia="Times New Roman" w:hAnsi="Arial" w:cs="Arial"/>
                <w:iCs/>
                <w:color w:val="000000"/>
                <w:sz w:val="20"/>
                <w:szCs w:val="20"/>
                <w:lang w:val="de-DE" w:eastAsia="de-DE"/>
              </w:rPr>
              <w:t>1</w:t>
            </w:r>
          </w:p>
        </w:tc>
        <w:tc>
          <w:tcPr>
            <w:tcW w:w="1185" w:type="dxa"/>
            <w:tcBorders>
              <w:top w:val="single" w:sz="4" w:space="0" w:color="000000"/>
              <w:left w:val="single" w:sz="4" w:space="0" w:color="000000"/>
              <w:bottom w:val="nil"/>
              <w:right w:val="nil"/>
            </w:tcBorders>
            <w:shd w:val="clear" w:color="000000" w:fill="FFFFFF"/>
            <w:vAlign w:val="bottom"/>
            <w:hideMark/>
          </w:tcPr>
          <w:p w14:paraId="16232CC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E7A154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5C04A328"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0E995445" w14:textId="3FF54929"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2B428BB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32F6011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Lauraceae </w:t>
            </w:r>
            <w:r w:rsidRPr="00D07137">
              <w:rPr>
                <w:rFonts w:ascii="Arial" w:eastAsia="Times New Roman" w:hAnsi="Arial" w:cs="Arial"/>
                <w:iCs/>
                <w:color w:val="000000"/>
                <w:sz w:val="20"/>
                <w:szCs w:val="20"/>
                <w:lang w:val="de-DE" w:eastAsia="de-DE"/>
              </w:rPr>
              <w:t>2</w:t>
            </w:r>
          </w:p>
        </w:tc>
        <w:tc>
          <w:tcPr>
            <w:tcW w:w="1185" w:type="dxa"/>
            <w:tcBorders>
              <w:top w:val="single" w:sz="4" w:space="0" w:color="000000"/>
              <w:left w:val="single" w:sz="4" w:space="0" w:color="000000"/>
              <w:bottom w:val="nil"/>
              <w:right w:val="nil"/>
            </w:tcBorders>
            <w:shd w:val="clear" w:color="000000" w:fill="FFFFFF"/>
            <w:vAlign w:val="bottom"/>
            <w:hideMark/>
          </w:tcPr>
          <w:p w14:paraId="22945F2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3113B49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6267C9D"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38F4113F" w14:textId="08FF2C4F"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06465DF4"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548F18BB"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Lauraceae </w:t>
            </w:r>
            <w:r w:rsidRPr="00D07137">
              <w:rPr>
                <w:rFonts w:ascii="Arial" w:eastAsia="Times New Roman" w:hAnsi="Arial" w:cs="Arial"/>
                <w:iCs/>
                <w:color w:val="000000"/>
                <w:sz w:val="20"/>
                <w:szCs w:val="20"/>
                <w:lang w:val="de-DE" w:eastAsia="de-DE"/>
              </w:rPr>
              <w:t>sp. 1</w:t>
            </w:r>
          </w:p>
        </w:tc>
        <w:tc>
          <w:tcPr>
            <w:tcW w:w="1185" w:type="dxa"/>
            <w:tcBorders>
              <w:top w:val="single" w:sz="4" w:space="0" w:color="000000"/>
              <w:left w:val="single" w:sz="4" w:space="0" w:color="000000"/>
              <w:bottom w:val="nil"/>
              <w:right w:val="nil"/>
            </w:tcBorders>
            <w:shd w:val="clear" w:color="000000" w:fill="FFFFFF"/>
            <w:vAlign w:val="bottom"/>
            <w:hideMark/>
          </w:tcPr>
          <w:p w14:paraId="10B4958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7AD91C7A"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01A7744B"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3D877C76" w14:textId="5E1BABDB"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11BE843A"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54E351E0"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Lauraceae </w:t>
            </w:r>
            <w:r w:rsidRPr="00D07137">
              <w:rPr>
                <w:rFonts w:ascii="Arial" w:eastAsia="Times New Roman" w:hAnsi="Arial" w:cs="Arial"/>
                <w:iCs/>
                <w:color w:val="000000"/>
                <w:sz w:val="20"/>
                <w:szCs w:val="20"/>
                <w:lang w:val="de-DE" w:eastAsia="de-DE"/>
              </w:rPr>
              <w:t>sp. 2</w:t>
            </w:r>
          </w:p>
        </w:tc>
        <w:tc>
          <w:tcPr>
            <w:tcW w:w="1185" w:type="dxa"/>
            <w:tcBorders>
              <w:top w:val="single" w:sz="4" w:space="0" w:color="000000"/>
              <w:left w:val="single" w:sz="4" w:space="0" w:color="000000"/>
              <w:bottom w:val="nil"/>
              <w:right w:val="nil"/>
            </w:tcBorders>
            <w:shd w:val="clear" w:color="000000" w:fill="FFFFFF"/>
            <w:vAlign w:val="bottom"/>
            <w:hideMark/>
          </w:tcPr>
          <w:p w14:paraId="2FC8F00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AAD9E8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AB5C6A9"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10250D28" w14:textId="2AD37CC9"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78767BF0"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747DABAB"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Lauraceae </w:t>
            </w:r>
            <w:r w:rsidRPr="00D07137">
              <w:rPr>
                <w:rFonts w:ascii="Arial" w:eastAsia="Times New Roman" w:hAnsi="Arial" w:cs="Arial"/>
                <w:iCs/>
                <w:color w:val="000000"/>
                <w:sz w:val="20"/>
                <w:szCs w:val="20"/>
                <w:lang w:val="de-DE" w:eastAsia="de-DE"/>
              </w:rPr>
              <w:t>sp. 3</w:t>
            </w:r>
          </w:p>
        </w:tc>
        <w:tc>
          <w:tcPr>
            <w:tcW w:w="1185" w:type="dxa"/>
            <w:tcBorders>
              <w:top w:val="single" w:sz="4" w:space="0" w:color="000000"/>
              <w:left w:val="single" w:sz="4" w:space="0" w:color="000000"/>
              <w:bottom w:val="nil"/>
              <w:right w:val="nil"/>
            </w:tcBorders>
            <w:shd w:val="clear" w:color="000000" w:fill="FFFFFF"/>
            <w:vAlign w:val="bottom"/>
            <w:hideMark/>
          </w:tcPr>
          <w:p w14:paraId="142FC2E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07559EB2"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5D76BA36" w14:textId="77777777" w:rsidTr="00277B31">
        <w:trPr>
          <w:trHeight w:val="230"/>
        </w:trPr>
        <w:tc>
          <w:tcPr>
            <w:tcW w:w="1980" w:type="dxa"/>
            <w:tcBorders>
              <w:top w:val="nil"/>
              <w:left w:val="single" w:sz="4" w:space="0" w:color="000000"/>
              <w:bottom w:val="nil"/>
              <w:right w:val="nil"/>
            </w:tcBorders>
            <w:shd w:val="clear" w:color="000000" w:fill="FFFFFF"/>
            <w:vAlign w:val="bottom"/>
            <w:hideMark/>
          </w:tcPr>
          <w:p w14:paraId="2A9343D9" w14:textId="1E1041AE"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6E9E987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Ocotea</w:t>
            </w:r>
          </w:p>
        </w:tc>
        <w:tc>
          <w:tcPr>
            <w:tcW w:w="2690" w:type="dxa"/>
            <w:tcBorders>
              <w:top w:val="single" w:sz="4" w:space="0" w:color="000000"/>
              <w:left w:val="single" w:sz="4" w:space="0" w:color="000000"/>
              <w:bottom w:val="nil"/>
              <w:right w:val="nil"/>
            </w:tcBorders>
            <w:shd w:val="clear" w:color="000000" w:fill="FFFFFF"/>
            <w:vAlign w:val="bottom"/>
            <w:hideMark/>
          </w:tcPr>
          <w:p w14:paraId="554B4B98"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Ocotea calophylla </w:t>
            </w:r>
            <w:r w:rsidRPr="00D07137">
              <w:rPr>
                <w:rFonts w:ascii="Arial" w:eastAsia="Times New Roman" w:hAnsi="Arial" w:cs="Arial"/>
                <w:iCs/>
                <w:color w:val="000000"/>
                <w:sz w:val="20"/>
                <w:szCs w:val="20"/>
                <w:lang w:val="de-DE" w:eastAsia="de-DE"/>
              </w:rPr>
              <w:t>Mez</w:t>
            </w:r>
          </w:p>
        </w:tc>
        <w:tc>
          <w:tcPr>
            <w:tcW w:w="1185" w:type="dxa"/>
            <w:tcBorders>
              <w:top w:val="single" w:sz="4" w:space="0" w:color="000000"/>
              <w:left w:val="single" w:sz="4" w:space="0" w:color="000000"/>
              <w:bottom w:val="nil"/>
              <w:right w:val="nil"/>
            </w:tcBorders>
            <w:shd w:val="clear" w:color="000000" w:fill="FFFFFF"/>
            <w:vAlign w:val="bottom"/>
            <w:hideMark/>
          </w:tcPr>
          <w:p w14:paraId="449FDB9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3B6F8E1"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C1759DB"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2ED287BA" w14:textId="5324CB53"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5DADC9CD"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6F23B881"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Ocotea stuebelii </w:t>
            </w:r>
            <w:r w:rsidRPr="00D07137">
              <w:rPr>
                <w:rFonts w:ascii="Arial" w:eastAsia="Times New Roman" w:hAnsi="Arial" w:cs="Arial"/>
                <w:iCs/>
                <w:color w:val="000000"/>
                <w:sz w:val="20"/>
                <w:szCs w:val="20"/>
                <w:lang w:val="de-DE" w:eastAsia="de-DE"/>
              </w:rPr>
              <w:t>Mez</w:t>
            </w:r>
          </w:p>
        </w:tc>
        <w:tc>
          <w:tcPr>
            <w:tcW w:w="1185" w:type="dxa"/>
            <w:tcBorders>
              <w:top w:val="single" w:sz="4" w:space="0" w:color="000000"/>
              <w:left w:val="single" w:sz="4" w:space="0" w:color="000000"/>
              <w:bottom w:val="nil"/>
              <w:right w:val="nil"/>
            </w:tcBorders>
            <w:shd w:val="clear" w:color="000000" w:fill="FFFFFF"/>
            <w:vAlign w:val="bottom"/>
            <w:hideMark/>
          </w:tcPr>
          <w:p w14:paraId="486A1071"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2805A85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FD211A3" w14:textId="77777777" w:rsidTr="00277B31">
        <w:trPr>
          <w:trHeight w:val="328"/>
        </w:trPr>
        <w:tc>
          <w:tcPr>
            <w:tcW w:w="1980" w:type="dxa"/>
            <w:tcBorders>
              <w:top w:val="single" w:sz="4" w:space="0" w:color="000000"/>
              <w:left w:val="single" w:sz="4" w:space="0" w:color="000000"/>
              <w:bottom w:val="nil"/>
              <w:right w:val="nil"/>
            </w:tcBorders>
            <w:shd w:val="clear" w:color="000000" w:fill="FFFFFF"/>
            <w:vAlign w:val="bottom"/>
            <w:hideMark/>
          </w:tcPr>
          <w:p w14:paraId="26DF215E" w14:textId="65647D1C"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Melastomataceae</w:t>
            </w:r>
          </w:p>
        </w:tc>
        <w:tc>
          <w:tcPr>
            <w:tcW w:w="1559" w:type="dxa"/>
            <w:tcBorders>
              <w:top w:val="single" w:sz="4" w:space="0" w:color="000000"/>
              <w:left w:val="single" w:sz="4" w:space="0" w:color="000000"/>
              <w:bottom w:val="nil"/>
              <w:right w:val="nil"/>
            </w:tcBorders>
            <w:shd w:val="clear" w:color="000000" w:fill="FFFFFF"/>
            <w:vAlign w:val="bottom"/>
            <w:hideMark/>
          </w:tcPr>
          <w:p w14:paraId="590FE1E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Axinaea</w:t>
            </w:r>
          </w:p>
        </w:tc>
        <w:tc>
          <w:tcPr>
            <w:tcW w:w="2690" w:type="dxa"/>
            <w:tcBorders>
              <w:top w:val="single" w:sz="4" w:space="0" w:color="000000"/>
              <w:left w:val="single" w:sz="4" w:space="0" w:color="000000"/>
              <w:bottom w:val="nil"/>
              <w:right w:val="nil"/>
            </w:tcBorders>
            <w:shd w:val="clear" w:color="000000" w:fill="FFFFFF"/>
            <w:vAlign w:val="bottom"/>
            <w:hideMark/>
          </w:tcPr>
          <w:p w14:paraId="515A0AB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Axinaea scutigera </w:t>
            </w:r>
            <w:r w:rsidRPr="00D07137">
              <w:rPr>
                <w:rFonts w:ascii="Arial" w:eastAsia="Times New Roman" w:hAnsi="Arial" w:cs="Arial"/>
                <w:iCs/>
                <w:color w:val="000000"/>
                <w:sz w:val="20"/>
                <w:szCs w:val="20"/>
                <w:lang w:val="de-DE" w:eastAsia="de-DE"/>
              </w:rPr>
              <w:t>Triana</w:t>
            </w:r>
          </w:p>
        </w:tc>
        <w:tc>
          <w:tcPr>
            <w:tcW w:w="1185" w:type="dxa"/>
            <w:tcBorders>
              <w:top w:val="single" w:sz="4" w:space="0" w:color="000000"/>
              <w:left w:val="single" w:sz="4" w:space="0" w:color="000000"/>
              <w:bottom w:val="nil"/>
              <w:right w:val="nil"/>
            </w:tcBorders>
            <w:shd w:val="clear" w:color="000000" w:fill="FFFFFF"/>
            <w:vAlign w:val="bottom"/>
            <w:hideMark/>
          </w:tcPr>
          <w:p w14:paraId="065A30B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D0B2688"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CF480E6" w14:textId="77777777" w:rsidTr="00277B31">
        <w:trPr>
          <w:trHeight w:val="280"/>
        </w:trPr>
        <w:tc>
          <w:tcPr>
            <w:tcW w:w="1980" w:type="dxa"/>
            <w:tcBorders>
              <w:top w:val="nil"/>
              <w:left w:val="single" w:sz="4" w:space="0" w:color="000000"/>
              <w:bottom w:val="nil"/>
              <w:right w:val="nil"/>
            </w:tcBorders>
            <w:shd w:val="clear" w:color="000000" w:fill="FFFFFF"/>
            <w:vAlign w:val="bottom"/>
            <w:hideMark/>
          </w:tcPr>
          <w:p w14:paraId="78FB7912" w14:textId="321A521C"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6260A617"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Miconia</w:t>
            </w:r>
          </w:p>
        </w:tc>
        <w:tc>
          <w:tcPr>
            <w:tcW w:w="2690" w:type="dxa"/>
            <w:tcBorders>
              <w:top w:val="single" w:sz="4" w:space="0" w:color="000000"/>
              <w:left w:val="single" w:sz="4" w:space="0" w:color="000000"/>
              <w:bottom w:val="nil"/>
              <w:right w:val="nil"/>
            </w:tcBorders>
            <w:shd w:val="clear" w:color="000000" w:fill="FFFFFF"/>
            <w:vAlign w:val="bottom"/>
            <w:hideMark/>
          </w:tcPr>
          <w:p w14:paraId="30D0B89E"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Miconia asperrima </w:t>
            </w:r>
            <w:r w:rsidRPr="00D07137">
              <w:rPr>
                <w:rFonts w:ascii="Arial" w:eastAsia="Times New Roman" w:hAnsi="Arial" w:cs="Arial"/>
                <w:iCs/>
                <w:color w:val="000000"/>
                <w:sz w:val="20"/>
                <w:szCs w:val="20"/>
                <w:lang w:val="de-DE" w:eastAsia="de-DE"/>
              </w:rPr>
              <w:t>Triana</w:t>
            </w:r>
          </w:p>
        </w:tc>
        <w:tc>
          <w:tcPr>
            <w:tcW w:w="1185" w:type="dxa"/>
            <w:tcBorders>
              <w:top w:val="single" w:sz="4" w:space="0" w:color="000000"/>
              <w:left w:val="single" w:sz="4" w:space="0" w:color="000000"/>
              <w:bottom w:val="nil"/>
              <w:right w:val="nil"/>
            </w:tcBorders>
            <w:shd w:val="clear" w:color="000000" w:fill="FFFFFF"/>
            <w:vAlign w:val="bottom"/>
            <w:hideMark/>
          </w:tcPr>
          <w:p w14:paraId="52474D5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46E77BE"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2FB0BFAE" w14:textId="77777777" w:rsidTr="00277B31">
        <w:trPr>
          <w:trHeight w:val="657"/>
        </w:trPr>
        <w:tc>
          <w:tcPr>
            <w:tcW w:w="1980" w:type="dxa"/>
            <w:tcBorders>
              <w:top w:val="nil"/>
              <w:left w:val="single" w:sz="4" w:space="0" w:color="000000"/>
              <w:bottom w:val="nil"/>
              <w:right w:val="nil"/>
            </w:tcBorders>
            <w:shd w:val="clear" w:color="000000" w:fill="FFFFFF"/>
            <w:vAlign w:val="bottom"/>
            <w:hideMark/>
          </w:tcPr>
          <w:p w14:paraId="7B01DF54" w14:textId="6B9CBE5D"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11E1896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146055C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Miconia cundinamarcensis </w:t>
            </w:r>
            <w:r w:rsidRPr="0093720D">
              <w:rPr>
                <w:rFonts w:ascii="Arial" w:eastAsia="Times New Roman" w:hAnsi="Arial" w:cs="Arial"/>
                <w:iCs/>
                <w:color w:val="000000"/>
                <w:sz w:val="20"/>
                <w:szCs w:val="20"/>
                <w:lang w:val="de-DE" w:eastAsia="de-DE"/>
              </w:rPr>
              <w:t>Wurdack</w:t>
            </w:r>
          </w:p>
        </w:tc>
        <w:tc>
          <w:tcPr>
            <w:tcW w:w="1185" w:type="dxa"/>
            <w:tcBorders>
              <w:top w:val="single" w:sz="4" w:space="0" w:color="000000"/>
              <w:left w:val="single" w:sz="4" w:space="0" w:color="000000"/>
              <w:bottom w:val="nil"/>
              <w:right w:val="nil"/>
            </w:tcBorders>
            <w:shd w:val="clear" w:color="000000" w:fill="FFFFFF"/>
            <w:vAlign w:val="bottom"/>
            <w:hideMark/>
          </w:tcPr>
          <w:p w14:paraId="4EC7CA0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Endémica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619F19E1"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6770071" w14:textId="77777777" w:rsidTr="00277B31">
        <w:trPr>
          <w:trHeight w:val="316"/>
        </w:trPr>
        <w:tc>
          <w:tcPr>
            <w:tcW w:w="1980" w:type="dxa"/>
            <w:tcBorders>
              <w:top w:val="nil"/>
              <w:left w:val="single" w:sz="4" w:space="0" w:color="000000"/>
              <w:bottom w:val="nil"/>
              <w:right w:val="nil"/>
            </w:tcBorders>
            <w:shd w:val="clear" w:color="000000" w:fill="FFFFFF"/>
            <w:vAlign w:val="bottom"/>
            <w:hideMark/>
          </w:tcPr>
          <w:p w14:paraId="2AB6421D" w14:textId="67FB68A0"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2D132C7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539D106B"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Miconia denticulata </w:t>
            </w:r>
            <w:r w:rsidRPr="00D75559">
              <w:rPr>
                <w:rFonts w:ascii="Arial" w:eastAsia="Times New Roman" w:hAnsi="Arial" w:cs="Arial"/>
                <w:iCs/>
                <w:color w:val="000000"/>
                <w:sz w:val="20"/>
                <w:szCs w:val="20"/>
                <w:lang w:val="de-DE" w:eastAsia="de-DE"/>
              </w:rPr>
              <w:t>Naudin</w:t>
            </w:r>
          </w:p>
        </w:tc>
        <w:tc>
          <w:tcPr>
            <w:tcW w:w="1185" w:type="dxa"/>
            <w:tcBorders>
              <w:top w:val="single" w:sz="4" w:space="0" w:color="000000"/>
              <w:left w:val="single" w:sz="4" w:space="0" w:color="000000"/>
              <w:bottom w:val="nil"/>
              <w:right w:val="nil"/>
            </w:tcBorders>
            <w:shd w:val="clear" w:color="000000" w:fill="FFFFFF"/>
            <w:vAlign w:val="bottom"/>
            <w:hideMark/>
          </w:tcPr>
          <w:p w14:paraId="4B8BAE2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8A469A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36B97A0" w14:textId="77777777" w:rsidTr="00277B31">
        <w:trPr>
          <w:trHeight w:val="420"/>
        </w:trPr>
        <w:tc>
          <w:tcPr>
            <w:tcW w:w="1980" w:type="dxa"/>
            <w:tcBorders>
              <w:top w:val="nil"/>
              <w:left w:val="single" w:sz="4" w:space="0" w:color="000000"/>
              <w:bottom w:val="nil"/>
              <w:right w:val="nil"/>
            </w:tcBorders>
            <w:shd w:val="clear" w:color="000000" w:fill="FFFFFF"/>
            <w:vAlign w:val="bottom"/>
            <w:hideMark/>
          </w:tcPr>
          <w:p w14:paraId="7E58CCC8" w14:textId="4B10765D"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2FB51DC7"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52441E5A"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Miconia dolichopoda </w:t>
            </w:r>
            <w:r w:rsidRPr="00D75559">
              <w:rPr>
                <w:rFonts w:ascii="Arial" w:eastAsia="Times New Roman" w:hAnsi="Arial" w:cs="Arial"/>
                <w:iCs/>
                <w:color w:val="000000"/>
                <w:sz w:val="20"/>
                <w:szCs w:val="20"/>
                <w:lang w:val="de-DE" w:eastAsia="de-DE"/>
              </w:rPr>
              <w:t>Naudin</w:t>
            </w:r>
          </w:p>
        </w:tc>
        <w:tc>
          <w:tcPr>
            <w:tcW w:w="1185" w:type="dxa"/>
            <w:tcBorders>
              <w:top w:val="single" w:sz="4" w:space="0" w:color="000000"/>
              <w:left w:val="single" w:sz="4" w:space="0" w:color="000000"/>
              <w:bottom w:val="nil"/>
              <w:right w:val="nil"/>
            </w:tcBorders>
            <w:shd w:val="clear" w:color="000000" w:fill="FFFFFF"/>
            <w:vAlign w:val="bottom"/>
            <w:hideMark/>
          </w:tcPr>
          <w:p w14:paraId="1A4D525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235C9FCF"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7EBA5C0" w14:textId="77777777" w:rsidTr="00277B31">
        <w:trPr>
          <w:trHeight w:val="426"/>
        </w:trPr>
        <w:tc>
          <w:tcPr>
            <w:tcW w:w="1980" w:type="dxa"/>
            <w:tcBorders>
              <w:top w:val="nil"/>
              <w:left w:val="single" w:sz="4" w:space="0" w:color="000000"/>
              <w:bottom w:val="nil"/>
              <w:right w:val="nil"/>
            </w:tcBorders>
            <w:shd w:val="clear" w:color="000000" w:fill="FFFFFF"/>
            <w:vAlign w:val="bottom"/>
            <w:hideMark/>
          </w:tcPr>
          <w:p w14:paraId="41A49D48" w14:textId="0D4AC79D"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6332A9EC"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29ADA99D"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Miconia lonchophylla </w:t>
            </w:r>
            <w:r w:rsidRPr="00D75559">
              <w:rPr>
                <w:rFonts w:ascii="Arial" w:eastAsia="Times New Roman" w:hAnsi="Arial" w:cs="Arial"/>
                <w:iCs/>
                <w:color w:val="000000"/>
                <w:sz w:val="20"/>
                <w:szCs w:val="20"/>
                <w:lang w:val="de-DE" w:eastAsia="de-DE"/>
              </w:rPr>
              <w:t>Naudin</w:t>
            </w:r>
          </w:p>
        </w:tc>
        <w:tc>
          <w:tcPr>
            <w:tcW w:w="1185" w:type="dxa"/>
            <w:tcBorders>
              <w:top w:val="single" w:sz="4" w:space="0" w:color="000000"/>
              <w:left w:val="single" w:sz="4" w:space="0" w:color="000000"/>
              <w:bottom w:val="nil"/>
              <w:right w:val="nil"/>
            </w:tcBorders>
            <w:shd w:val="clear" w:color="000000" w:fill="FFFFFF"/>
            <w:vAlign w:val="bottom"/>
            <w:hideMark/>
          </w:tcPr>
          <w:p w14:paraId="0650AE93"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6045FC4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674C26A" w14:textId="77777777" w:rsidTr="00277B31">
        <w:trPr>
          <w:trHeight w:val="404"/>
        </w:trPr>
        <w:tc>
          <w:tcPr>
            <w:tcW w:w="1980" w:type="dxa"/>
            <w:tcBorders>
              <w:top w:val="nil"/>
              <w:left w:val="single" w:sz="4" w:space="0" w:color="000000"/>
              <w:bottom w:val="nil"/>
              <w:right w:val="nil"/>
            </w:tcBorders>
            <w:shd w:val="clear" w:color="000000" w:fill="FFFFFF"/>
            <w:vAlign w:val="bottom"/>
            <w:hideMark/>
          </w:tcPr>
          <w:p w14:paraId="2642A9EB" w14:textId="7541C75D"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667D56E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717B3D58"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Miconia orescia </w:t>
            </w:r>
            <w:r w:rsidRPr="00D75559">
              <w:rPr>
                <w:rFonts w:ascii="Arial" w:eastAsia="Times New Roman" w:hAnsi="Arial" w:cs="Arial"/>
                <w:iCs/>
                <w:color w:val="000000"/>
                <w:sz w:val="20"/>
                <w:szCs w:val="20"/>
                <w:lang w:val="de-DE" w:eastAsia="de-DE"/>
              </w:rPr>
              <w:t>L. Uribe</w:t>
            </w:r>
          </w:p>
        </w:tc>
        <w:tc>
          <w:tcPr>
            <w:tcW w:w="1185" w:type="dxa"/>
            <w:tcBorders>
              <w:top w:val="single" w:sz="4" w:space="0" w:color="000000"/>
              <w:left w:val="single" w:sz="4" w:space="0" w:color="000000"/>
              <w:bottom w:val="nil"/>
              <w:right w:val="nil"/>
            </w:tcBorders>
            <w:shd w:val="clear" w:color="000000" w:fill="FFFFFF"/>
            <w:vAlign w:val="bottom"/>
            <w:hideMark/>
          </w:tcPr>
          <w:p w14:paraId="1FED54FA"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6EE1C5F9"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2162E728" w14:textId="77777777" w:rsidTr="00277B31">
        <w:trPr>
          <w:trHeight w:val="423"/>
        </w:trPr>
        <w:tc>
          <w:tcPr>
            <w:tcW w:w="1980" w:type="dxa"/>
            <w:tcBorders>
              <w:top w:val="nil"/>
              <w:left w:val="single" w:sz="4" w:space="0" w:color="000000"/>
              <w:bottom w:val="nil"/>
              <w:right w:val="nil"/>
            </w:tcBorders>
            <w:shd w:val="clear" w:color="000000" w:fill="FFFFFF"/>
            <w:vAlign w:val="bottom"/>
            <w:hideMark/>
          </w:tcPr>
          <w:p w14:paraId="28533826" w14:textId="0A87AA5F"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1B9DC2E7"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0E4ADB2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Miconia resima </w:t>
            </w:r>
            <w:r w:rsidRPr="00D75559">
              <w:rPr>
                <w:rFonts w:ascii="Arial" w:eastAsia="Times New Roman" w:hAnsi="Arial" w:cs="Arial"/>
                <w:iCs/>
                <w:color w:val="000000"/>
                <w:sz w:val="20"/>
                <w:szCs w:val="20"/>
                <w:lang w:val="de-DE" w:eastAsia="de-DE"/>
              </w:rPr>
              <w:t>Naudin</w:t>
            </w:r>
          </w:p>
        </w:tc>
        <w:tc>
          <w:tcPr>
            <w:tcW w:w="1185" w:type="dxa"/>
            <w:tcBorders>
              <w:top w:val="single" w:sz="4" w:space="0" w:color="000000"/>
              <w:left w:val="single" w:sz="4" w:space="0" w:color="000000"/>
              <w:bottom w:val="nil"/>
              <w:right w:val="nil"/>
            </w:tcBorders>
            <w:shd w:val="clear" w:color="000000" w:fill="FFFFFF"/>
            <w:vAlign w:val="bottom"/>
            <w:hideMark/>
          </w:tcPr>
          <w:p w14:paraId="68C5583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75D5AD3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5298DEA4"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6A4AAACB" w14:textId="3698C74A"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4D870F9A"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516E695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Miconia </w:t>
            </w:r>
            <w:r w:rsidRPr="00D75559">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13CB81F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0145173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8DFB479" w14:textId="77777777" w:rsidTr="00277B31">
        <w:trPr>
          <w:trHeight w:val="600"/>
        </w:trPr>
        <w:tc>
          <w:tcPr>
            <w:tcW w:w="1980" w:type="dxa"/>
            <w:tcBorders>
              <w:top w:val="nil"/>
              <w:left w:val="single" w:sz="4" w:space="0" w:color="000000"/>
              <w:bottom w:val="nil"/>
              <w:right w:val="nil"/>
            </w:tcBorders>
            <w:shd w:val="clear" w:color="000000" w:fill="FFFFFF"/>
            <w:vAlign w:val="bottom"/>
            <w:hideMark/>
          </w:tcPr>
          <w:p w14:paraId="4DA219DD" w14:textId="21DB7F92"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5EC701E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13A029B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Miconia theizans </w:t>
            </w:r>
            <w:r w:rsidRPr="00D75559">
              <w:rPr>
                <w:rFonts w:ascii="Arial" w:eastAsia="Times New Roman" w:hAnsi="Arial" w:cs="Arial"/>
                <w:iCs/>
                <w:color w:val="000000"/>
                <w:sz w:val="20"/>
                <w:szCs w:val="20"/>
                <w:lang w:val="de-DE" w:eastAsia="de-DE"/>
              </w:rPr>
              <w:t>(Bonpl.) Cogn.</w:t>
            </w:r>
          </w:p>
        </w:tc>
        <w:tc>
          <w:tcPr>
            <w:tcW w:w="1185" w:type="dxa"/>
            <w:tcBorders>
              <w:top w:val="single" w:sz="4" w:space="0" w:color="000000"/>
              <w:left w:val="single" w:sz="4" w:space="0" w:color="000000"/>
              <w:bottom w:val="nil"/>
              <w:right w:val="nil"/>
            </w:tcBorders>
            <w:shd w:val="clear" w:color="000000" w:fill="FFFFFF"/>
            <w:vAlign w:val="bottom"/>
            <w:hideMark/>
          </w:tcPr>
          <w:p w14:paraId="026C6F6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4FA7ED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3492DD2"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691B7EAA" w14:textId="0CCD455C"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Meliaceae</w:t>
            </w:r>
          </w:p>
        </w:tc>
        <w:tc>
          <w:tcPr>
            <w:tcW w:w="1559" w:type="dxa"/>
            <w:tcBorders>
              <w:top w:val="single" w:sz="4" w:space="0" w:color="000000"/>
              <w:left w:val="single" w:sz="4" w:space="0" w:color="000000"/>
              <w:bottom w:val="nil"/>
              <w:right w:val="nil"/>
            </w:tcBorders>
            <w:shd w:val="clear" w:color="000000" w:fill="FFFFFF"/>
            <w:vAlign w:val="bottom"/>
            <w:hideMark/>
          </w:tcPr>
          <w:p w14:paraId="5ED7317F"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Guarea</w:t>
            </w:r>
          </w:p>
        </w:tc>
        <w:tc>
          <w:tcPr>
            <w:tcW w:w="2690" w:type="dxa"/>
            <w:tcBorders>
              <w:top w:val="single" w:sz="4" w:space="0" w:color="000000"/>
              <w:left w:val="single" w:sz="4" w:space="0" w:color="000000"/>
              <w:bottom w:val="nil"/>
              <w:right w:val="nil"/>
            </w:tcBorders>
            <w:shd w:val="clear" w:color="000000" w:fill="FFFFFF"/>
            <w:vAlign w:val="bottom"/>
            <w:hideMark/>
          </w:tcPr>
          <w:p w14:paraId="0092CB01"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Guarea sp.</w:t>
            </w:r>
          </w:p>
        </w:tc>
        <w:tc>
          <w:tcPr>
            <w:tcW w:w="1185" w:type="dxa"/>
            <w:tcBorders>
              <w:top w:val="single" w:sz="4" w:space="0" w:color="000000"/>
              <w:left w:val="single" w:sz="4" w:space="0" w:color="000000"/>
              <w:bottom w:val="nil"/>
              <w:right w:val="nil"/>
            </w:tcBorders>
            <w:shd w:val="clear" w:color="000000" w:fill="FFFFFF"/>
            <w:vAlign w:val="bottom"/>
            <w:hideMark/>
          </w:tcPr>
          <w:p w14:paraId="1A828E2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D93344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5F115B34" w14:textId="77777777" w:rsidTr="00277B31">
        <w:trPr>
          <w:trHeight w:val="600"/>
        </w:trPr>
        <w:tc>
          <w:tcPr>
            <w:tcW w:w="1980" w:type="dxa"/>
            <w:tcBorders>
              <w:top w:val="single" w:sz="4" w:space="0" w:color="000000"/>
              <w:left w:val="single" w:sz="4" w:space="0" w:color="000000"/>
              <w:bottom w:val="nil"/>
              <w:right w:val="nil"/>
            </w:tcBorders>
            <w:shd w:val="clear" w:color="000000" w:fill="FFFFFF"/>
            <w:vAlign w:val="bottom"/>
            <w:hideMark/>
          </w:tcPr>
          <w:p w14:paraId="196F9EF4" w14:textId="7926E1A2"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Myricaceae</w:t>
            </w:r>
          </w:p>
        </w:tc>
        <w:tc>
          <w:tcPr>
            <w:tcW w:w="1559" w:type="dxa"/>
            <w:tcBorders>
              <w:top w:val="single" w:sz="4" w:space="0" w:color="000000"/>
              <w:left w:val="single" w:sz="4" w:space="0" w:color="000000"/>
              <w:bottom w:val="nil"/>
              <w:right w:val="nil"/>
            </w:tcBorders>
            <w:shd w:val="clear" w:color="000000" w:fill="FFFFFF"/>
            <w:vAlign w:val="bottom"/>
            <w:hideMark/>
          </w:tcPr>
          <w:p w14:paraId="6A31C7AC"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Morella</w:t>
            </w:r>
          </w:p>
        </w:tc>
        <w:tc>
          <w:tcPr>
            <w:tcW w:w="2690" w:type="dxa"/>
            <w:tcBorders>
              <w:top w:val="single" w:sz="4" w:space="0" w:color="000000"/>
              <w:left w:val="single" w:sz="4" w:space="0" w:color="000000"/>
              <w:bottom w:val="nil"/>
              <w:right w:val="nil"/>
            </w:tcBorders>
            <w:shd w:val="clear" w:color="000000" w:fill="FFFFFF"/>
            <w:vAlign w:val="bottom"/>
            <w:hideMark/>
          </w:tcPr>
          <w:p w14:paraId="12C60F8E" w14:textId="77777777" w:rsidR="00D07137" w:rsidRPr="00D07137" w:rsidRDefault="00D07137" w:rsidP="00D07137">
            <w:pPr>
              <w:spacing w:after="0"/>
              <w:rPr>
                <w:rFonts w:ascii="Arial" w:eastAsia="Times New Roman" w:hAnsi="Arial" w:cs="Arial"/>
                <w:i/>
                <w:iCs/>
                <w:color w:val="000000"/>
                <w:sz w:val="20"/>
                <w:szCs w:val="20"/>
                <w:lang w:val="es-CO" w:eastAsia="de-DE"/>
              </w:rPr>
            </w:pPr>
            <w:r w:rsidRPr="00D07137">
              <w:rPr>
                <w:rFonts w:ascii="Arial" w:eastAsia="Times New Roman" w:hAnsi="Arial" w:cs="Arial"/>
                <w:i/>
                <w:iCs/>
                <w:color w:val="000000"/>
                <w:sz w:val="20"/>
                <w:szCs w:val="20"/>
                <w:lang w:val="es-CO" w:eastAsia="de-DE"/>
              </w:rPr>
              <w:t xml:space="preserve">Morella parvifolia </w:t>
            </w:r>
            <w:r w:rsidRPr="00D75559">
              <w:rPr>
                <w:rFonts w:ascii="Arial" w:eastAsia="Times New Roman" w:hAnsi="Arial" w:cs="Arial"/>
                <w:iCs/>
                <w:color w:val="000000"/>
                <w:sz w:val="20"/>
                <w:szCs w:val="20"/>
                <w:lang w:val="es-CO" w:eastAsia="de-DE"/>
              </w:rPr>
              <w:t>(Benth.) C. Parra-O.</w:t>
            </w:r>
          </w:p>
        </w:tc>
        <w:tc>
          <w:tcPr>
            <w:tcW w:w="1185" w:type="dxa"/>
            <w:tcBorders>
              <w:top w:val="single" w:sz="4" w:space="0" w:color="000000"/>
              <w:left w:val="single" w:sz="4" w:space="0" w:color="000000"/>
              <w:bottom w:val="nil"/>
              <w:right w:val="nil"/>
            </w:tcBorders>
            <w:shd w:val="clear" w:color="000000" w:fill="FFFFFF"/>
            <w:vAlign w:val="bottom"/>
            <w:hideMark/>
          </w:tcPr>
          <w:p w14:paraId="534F7255"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29E2061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81BA6F6" w14:textId="77777777" w:rsidTr="00277B31">
        <w:trPr>
          <w:trHeight w:val="66"/>
        </w:trPr>
        <w:tc>
          <w:tcPr>
            <w:tcW w:w="1980" w:type="dxa"/>
            <w:tcBorders>
              <w:top w:val="nil"/>
              <w:left w:val="single" w:sz="4" w:space="0" w:color="000000"/>
              <w:bottom w:val="nil"/>
              <w:right w:val="nil"/>
            </w:tcBorders>
            <w:shd w:val="clear" w:color="000000" w:fill="FFFFFF"/>
            <w:vAlign w:val="bottom"/>
            <w:hideMark/>
          </w:tcPr>
          <w:p w14:paraId="37E4BD79" w14:textId="6841DBDB"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5D458DCB"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nil"/>
              <w:left w:val="single" w:sz="4" w:space="0" w:color="000000"/>
              <w:bottom w:val="nil"/>
              <w:right w:val="nil"/>
            </w:tcBorders>
            <w:shd w:val="clear" w:color="000000" w:fill="FFFFFF"/>
            <w:vAlign w:val="bottom"/>
            <w:hideMark/>
          </w:tcPr>
          <w:p w14:paraId="505D7F7C"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1185" w:type="dxa"/>
            <w:tcBorders>
              <w:top w:val="nil"/>
              <w:left w:val="single" w:sz="4" w:space="0" w:color="000000"/>
              <w:bottom w:val="nil"/>
              <w:right w:val="nil"/>
            </w:tcBorders>
            <w:shd w:val="clear" w:color="000000" w:fill="FFFFFF"/>
            <w:vAlign w:val="bottom"/>
            <w:hideMark/>
          </w:tcPr>
          <w:p w14:paraId="2DF0909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nil"/>
              <w:left w:val="single" w:sz="4" w:space="0" w:color="000000"/>
              <w:bottom w:val="nil"/>
              <w:right w:val="single" w:sz="4" w:space="0" w:color="auto"/>
            </w:tcBorders>
            <w:shd w:val="clear" w:color="000000" w:fill="FFFFFF"/>
            <w:vAlign w:val="bottom"/>
            <w:hideMark/>
          </w:tcPr>
          <w:p w14:paraId="00E8A55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7902FD1" w14:textId="77777777" w:rsidTr="00277B31">
        <w:trPr>
          <w:trHeight w:val="615"/>
        </w:trPr>
        <w:tc>
          <w:tcPr>
            <w:tcW w:w="1980" w:type="dxa"/>
            <w:tcBorders>
              <w:top w:val="nil"/>
              <w:left w:val="single" w:sz="4" w:space="0" w:color="000000"/>
              <w:bottom w:val="nil"/>
              <w:right w:val="nil"/>
            </w:tcBorders>
            <w:shd w:val="clear" w:color="000000" w:fill="FFFFFF"/>
            <w:vAlign w:val="bottom"/>
            <w:hideMark/>
          </w:tcPr>
          <w:p w14:paraId="57E11996" w14:textId="21D80876"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719F7C5C"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0E72D2B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es-CO" w:eastAsia="de-DE"/>
              </w:rPr>
              <w:t xml:space="preserve">Morella pubescens </w:t>
            </w:r>
            <w:r w:rsidRPr="00D75559">
              <w:rPr>
                <w:rFonts w:ascii="Arial" w:eastAsia="Times New Roman" w:hAnsi="Arial" w:cs="Arial"/>
                <w:iCs/>
                <w:color w:val="000000"/>
                <w:sz w:val="20"/>
                <w:szCs w:val="20"/>
                <w:lang w:val="es-CO" w:eastAsia="de-DE"/>
              </w:rPr>
              <w:t xml:space="preserve">(Humb. &amp; Bonpl. ex Willd.) </w:t>
            </w:r>
            <w:r w:rsidRPr="00D75559">
              <w:rPr>
                <w:rFonts w:ascii="Arial" w:eastAsia="Times New Roman" w:hAnsi="Arial" w:cs="Arial"/>
                <w:iCs/>
                <w:color w:val="000000"/>
                <w:sz w:val="20"/>
                <w:szCs w:val="20"/>
                <w:lang w:val="de-DE" w:eastAsia="de-DE"/>
              </w:rPr>
              <w:t>Wilbur</w:t>
            </w:r>
          </w:p>
        </w:tc>
        <w:tc>
          <w:tcPr>
            <w:tcW w:w="1185" w:type="dxa"/>
            <w:tcBorders>
              <w:top w:val="single" w:sz="4" w:space="0" w:color="000000"/>
              <w:left w:val="single" w:sz="4" w:space="0" w:color="000000"/>
              <w:bottom w:val="nil"/>
              <w:right w:val="nil"/>
            </w:tcBorders>
            <w:shd w:val="clear" w:color="000000" w:fill="FFFFFF"/>
            <w:vAlign w:val="bottom"/>
            <w:hideMark/>
          </w:tcPr>
          <w:p w14:paraId="660A11D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2B5B45C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A6B7D42"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218746EF" w14:textId="02C2664A"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5DB908C7"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Myrtaceae</w:t>
            </w:r>
          </w:p>
        </w:tc>
        <w:tc>
          <w:tcPr>
            <w:tcW w:w="2690" w:type="dxa"/>
            <w:tcBorders>
              <w:top w:val="single" w:sz="4" w:space="0" w:color="000000"/>
              <w:left w:val="single" w:sz="4" w:space="0" w:color="000000"/>
              <w:bottom w:val="nil"/>
              <w:right w:val="nil"/>
            </w:tcBorders>
            <w:shd w:val="clear" w:color="000000" w:fill="FFFFFF"/>
            <w:vAlign w:val="bottom"/>
            <w:hideMark/>
          </w:tcPr>
          <w:p w14:paraId="1E929ED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Myrtaceae</w:t>
            </w:r>
          </w:p>
        </w:tc>
        <w:tc>
          <w:tcPr>
            <w:tcW w:w="1185" w:type="dxa"/>
            <w:tcBorders>
              <w:top w:val="single" w:sz="4" w:space="0" w:color="000000"/>
              <w:left w:val="single" w:sz="4" w:space="0" w:color="000000"/>
              <w:bottom w:val="nil"/>
              <w:right w:val="nil"/>
            </w:tcBorders>
            <w:shd w:val="clear" w:color="000000" w:fill="FFFFFF"/>
            <w:vAlign w:val="bottom"/>
            <w:hideMark/>
          </w:tcPr>
          <w:p w14:paraId="79E4BB8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6FB1BEF"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41A3C000" w14:textId="77777777" w:rsidTr="00277B31">
        <w:trPr>
          <w:trHeight w:val="600"/>
        </w:trPr>
        <w:tc>
          <w:tcPr>
            <w:tcW w:w="1980" w:type="dxa"/>
            <w:tcBorders>
              <w:top w:val="single" w:sz="4" w:space="0" w:color="000000"/>
              <w:left w:val="single" w:sz="4" w:space="0" w:color="000000"/>
              <w:bottom w:val="nil"/>
              <w:right w:val="nil"/>
            </w:tcBorders>
            <w:shd w:val="clear" w:color="000000" w:fill="FFFFFF"/>
            <w:vAlign w:val="bottom"/>
            <w:hideMark/>
          </w:tcPr>
          <w:p w14:paraId="08B13A3A" w14:textId="324EA444"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Pentaphylacaceae</w:t>
            </w:r>
          </w:p>
        </w:tc>
        <w:tc>
          <w:tcPr>
            <w:tcW w:w="1559" w:type="dxa"/>
            <w:tcBorders>
              <w:top w:val="single" w:sz="4" w:space="0" w:color="000000"/>
              <w:left w:val="single" w:sz="4" w:space="0" w:color="000000"/>
              <w:bottom w:val="nil"/>
              <w:right w:val="nil"/>
            </w:tcBorders>
            <w:shd w:val="clear" w:color="000000" w:fill="FFFFFF"/>
            <w:vAlign w:val="bottom"/>
            <w:hideMark/>
          </w:tcPr>
          <w:p w14:paraId="12137041"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Freziera</w:t>
            </w:r>
          </w:p>
        </w:tc>
        <w:tc>
          <w:tcPr>
            <w:tcW w:w="2690" w:type="dxa"/>
            <w:tcBorders>
              <w:top w:val="single" w:sz="4" w:space="0" w:color="000000"/>
              <w:left w:val="single" w:sz="4" w:space="0" w:color="000000"/>
              <w:bottom w:val="nil"/>
              <w:right w:val="nil"/>
            </w:tcBorders>
            <w:shd w:val="clear" w:color="000000" w:fill="FFFFFF"/>
            <w:vAlign w:val="bottom"/>
            <w:hideMark/>
          </w:tcPr>
          <w:p w14:paraId="0EC6356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Freziera bonplandiana </w:t>
            </w:r>
            <w:r w:rsidRPr="00D75559">
              <w:rPr>
                <w:rFonts w:ascii="Arial" w:eastAsia="Times New Roman" w:hAnsi="Arial" w:cs="Arial"/>
                <w:iCs/>
                <w:color w:val="000000"/>
                <w:sz w:val="20"/>
                <w:szCs w:val="20"/>
                <w:lang w:val="de-DE" w:eastAsia="de-DE"/>
              </w:rPr>
              <w:t>Tul.</w:t>
            </w:r>
          </w:p>
        </w:tc>
        <w:tc>
          <w:tcPr>
            <w:tcW w:w="1185" w:type="dxa"/>
            <w:tcBorders>
              <w:top w:val="single" w:sz="4" w:space="0" w:color="000000"/>
              <w:left w:val="single" w:sz="4" w:space="0" w:color="000000"/>
              <w:bottom w:val="nil"/>
              <w:right w:val="nil"/>
            </w:tcBorders>
            <w:shd w:val="clear" w:color="000000" w:fill="FFFFFF"/>
            <w:vAlign w:val="bottom"/>
            <w:hideMark/>
          </w:tcPr>
          <w:p w14:paraId="64FB3DFA"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5859B4E"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5A6C99BE" w14:textId="77777777" w:rsidTr="00277B31">
        <w:trPr>
          <w:trHeight w:val="163"/>
        </w:trPr>
        <w:tc>
          <w:tcPr>
            <w:tcW w:w="1980" w:type="dxa"/>
            <w:tcBorders>
              <w:top w:val="single" w:sz="4" w:space="0" w:color="000000"/>
              <w:left w:val="single" w:sz="4" w:space="0" w:color="000000"/>
              <w:bottom w:val="nil"/>
              <w:right w:val="nil"/>
            </w:tcBorders>
            <w:shd w:val="clear" w:color="000000" w:fill="FFFFFF"/>
            <w:vAlign w:val="bottom"/>
            <w:hideMark/>
          </w:tcPr>
          <w:p w14:paraId="42099079" w14:textId="46FA813F"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Phyllanthaceae</w:t>
            </w:r>
          </w:p>
        </w:tc>
        <w:tc>
          <w:tcPr>
            <w:tcW w:w="1559" w:type="dxa"/>
            <w:tcBorders>
              <w:top w:val="single" w:sz="4" w:space="0" w:color="000000"/>
              <w:left w:val="single" w:sz="4" w:space="0" w:color="000000"/>
              <w:bottom w:val="nil"/>
              <w:right w:val="nil"/>
            </w:tcBorders>
            <w:shd w:val="clear" w:color="000000" w:fill="FFFFFF"/>
            <w:vAlign w:val="bottom"/>
            <w:hideMark/>
          </w:tcPr>
          <w:p w14:paraId="03F84EF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Hieronyma</w:t>
            </w:r>
          </w:p>
        </w:tc>
        <w:tc>
          <w:tcPr>
            <w:tcW w:w="2690" w:type="dxa"/>
            <w:tcBorders>
              <w:top w:val="single" w:sz="4" w:space="0" w:color="000000"/>
              <w:left w:val="single" w:sz="4" w:space="0" w:color="000000"/>
              <w:bottom w:val="nil"/>
              <w:right w:val="nil"/>
            </w:tcBorders>
            <w:shd w:val="clear" w:color="000000" w:fill="FFFFFF"/>
            <w:vAlign w:val="bottom"/>
            <w:hideMark/>
          </w:tcPr>
          <w:p w14:paraId="67F95D5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Hieronyma </w:t>
            </w:r>
            <w:r w:rsidRPr="00D75559">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647F0B7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78E73F19"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27A64CB7"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1352EB03" w14:textId="73EB0989"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6F0E958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1D8B21CE"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Hieronyma </w:t>
            </w:r>
            <w:r w:rsidRPr="00D75559">
              <w:rPr>
                <w:rFonts w:ascii="Arial" w:eastAsia="Times New Roman" w:hAnsi="Arial" w:cs="Arial"/>
                <w:iCs/>
                <w:color w:val="000000"/>
                <w:sz w:val="20"/>
                <w:szCs w:val="20"/>
                <w:lang w:val="de-DE" w:eastAsia="de-DE"/>
              </w:rPr>
              <w:t>sp. 2</w:t>
            </w:r>
          </w:p>
        </w:tc>
        <w:tc>
          <w:tcPr>
            <w:tcW w:w="1185" w:type="dxa"/>
            <w:tcBorders>
              <w:top w:val="single" w:sz="4" w:space="0" w:color="000000"/>
              <w:left w:val="single" w:sz="4" w:space="0" w:color="000000"/>
              <w:bottom w:val="nil"/>
              <w:right w:val="nil"/>
            </w:tcBorders>
            <w:shd w:val="clear" w:color="000000" w:fill="FFFFFF"/>
            <w:vAlign w:val="bottom"/>
            <w:hideMark/>
          </w:tcPr>
          <w:p w14:paraId="7D9C9381"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7AD3BA7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1C1E6DA2" w14:textId="77777777" w:rsidTr="00277B31">
        <w:trPr>
          <w:trHeight w:val="600"/>
        </w:trPr>
        <w:tc>
          <w:tcPr>
            <w:tcW w:w="1980" w:type="dxa"/>
            <w:tcBorders>
              <w:top w:val="single" w:sz="4" w:space="0" w:color="000000"/>
              <w:left w:val="single" w:sz="4" w:space="0" w:color="000000"/>
              <w:bottom w:val="nil"/>
              <w:right w:val="nil"/>
            </w:tcBorders>
            <w:shd w:val="clear" w:color="000000" w:fill="FFFFFF"/>
            <w:vAlign w:val="bottom"/>
            <w:hideMark/>
          </w:tcPr>
          <w:p w14:paraId="31D9D356" w14:textId="2F06DB44"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lastRenderedPageBreak/>
              <w:t>Picramniaceae</w:t>
            </w:r>
          </w:p>
        </w:tc>
        <w:tc>
          <w:tcPr>
            <w:tcW w:w="1559" w:type="dxa"/>
            <w:tcBorders>
              <w:top w:val="single" w:sz="4" w:space="0" w:color="000000"/>
              <w:left w:val="single" w:sz="4" w:space="0" w:color="000000"/>
              <w:bottom w:val="nil"/>
              <w:right w:val="nil"/>
            </w:tcBorders>
            <w:shd w:val="clear" w:color="000000" w:fill="FFFFFF"/>
            <w:vAlign w:val="bottom"/>
            <w:hideMark/>
          </w:tcPr>
          <w:p w14:paraId="0C8D4F54"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Picramnia</w:t>
            </w:r>
          </w:p>
        </w:tc>
        <w:tc>
          <w:tcPr>
            <w:tcW w:w="2690" w:type="dxa"/>
            <w:tcBorders>
              <w:top w:val="single" w:sz="4" w:space="0" w:color="000000"/>
              <w:left w:val="single" w:sz="4" w:space="0" w:color="000000"/>
              <w:bottom w:val="nil"/>
              <w:right w:val="nil"/>
            </w:tcBorders>
            <w:shd w:val="clear" w:color="000000" w:fill="FFFFFF"/>
            <w:vAlign w:val="bottom"/>
            <w:hideMark/>
          </w:tcPr>
          <w:p w14:paraId="24290F20"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Picramnia sphaerocarpa P</w:t>
            </w:r>
            <w:r w:rsidRPr="00D75559">
              <w:rPr>
                <w:rFonts w:ascii="Arial" w:eastAsia="Times New Roman" w:hAnsi="Arial" w:cs="Arial"/>
                <w:iCs/>
                <w:color w:val="000000"/>
                <w:sz w:val="20"/>
                <w:szCs w:val="20"/>
                <w:lang w:val="de-DE" w:eastAsia="de-DE"/>
              </w:rPr>
              <w:t>lanch.</w:t>
            </w:r>
          </w:p>
        </w:tc>
        <w:tc>
          <w:tcPr>
            <w:tcW w:w="1185" w:type="dxa"/>
            <w:tcBorders>
              <w:top w:val="single" w:sz="4" w:space="0" w:color="000000"/>
              <w:left w:val="single" w:sz="4" w:space="0" w:color="000000"/>
              <w:bottom w:val="nil"/>
              <w:right w:val="nil"/>
            </w:tcBorders>
            <w:shd w:val="clear" w:color="000000" w:fill="FFFFFF"/>
            <w:vAlign w:val="bottom"/>
            <w:hideMark/>
          </w:tcPr>
          <w:p w14:paraId="56360EA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72DCCFD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4E567D90"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5660A383" w14:textId="3CBA35F0"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Piperaceae</w:t>
            </w:r>
          </w:p>
        </w:tc>
        <w:tc>
          <w:tcPr>
            <w:tcW w:w="1559" w:type="dxa"/>
            <w:tcBorders>
              <w:top w:val="single" w:sz="4" w:space="0" w:color="000000"/>
              <w:left w:val="single" w:sz="4" w:space="0" w:color="000000"/>
              <w:bottom w:val="nil"/>
              <w:right w:val="nil"/>
            </w:tcBorders>
            <w:shd w:val="clear" w:color="000000" w:fill="FFFFFF"/>
            <w:vAlign w:val="bottom"/>
            <w:hideMark/>
          </w:tcPr>
          <w:p w14:paraId="546DB341"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Piper</w:t>
            </w:r>
          </w:p>
        </w:tc>
        <w:tc>
          <w:tcPr>
            <w:tcW w:w="2690" w:type="dxa"/>
            <w:tcBorders>
              <w:top w:val="single" w:sz="4" w:space="0" w:color="000000"/>
              <w:left w:val="single" w:sz="4" w:space="0" w:color="000000"/>
              <w:bottom w:val="nil"/>
              <w:right w:val="nil"/>
            </w:tcBorders>
            <w:shd w:val="clear" w:color="000000" w:fill="FFFFFF"/>
            <w:vAlign w:val="bottom"/>
            <w:hideMark/>
          </w:tcPr>
          <w:p w14:paraId="0F829637"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Piper </w:t>
            </w:r>
            <w:r w:rsidRPr="00D75559">
              <w:rPr>
                <w:rFonts w:ascii="Arial" w:eastAsia="Times New Roman" w:hAnsi="Arial" w:cs="Arial"/>
                <w:iCs/>
                <w:color w:val="000000"/>
                <w:sz w:val="20"/>
                <w:szCs w:val="20"/>
                <w:lang w:val="de-DE" w:eastAsia="de-DE"/>
              </w:rPr>
              <w:t>sp. 1</w:t>
            </w:r>
          </w:p>
        </w:tc>
        <w:tc>
          <w:tcPr>
            <w:tcW w:w="1185" w:type="dxa"/>
            <w:tcBorders>
              <w:top w:val="single" w:sz="4" w:space="0" w:color="000000"/>
              <w:left w:val="single" w:sz="4" w:space="0" w:color="000000"/>
              <w:bottom w:val="nil"/>
              <w:right w:val="nil"/>
            </w:tcBorders>
            <w:shd w:val="clear" w:color="000000" w:fill="FFFFFF"/>
            <w:vAlign w:val="bottom"/>
            <w:hideMark/>
          </w:tcPr>
          <w:p w14:paraId="1FC9680A"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0CA919F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084B718"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671BCCCF" w14:textId="415BEDAF"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308D16B0"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2FAC309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Piper </w:t>
            </w:r>
            <w:r w:rsidRPr="00D75559">
              <w:rPr>
                <w:rFonts w:ascii="Arial" w:eastAsia="Times New Roman" w:hAnsi="Arial" w:cs="Arial"/>
                <w:iCs/>
                <w:color w:val="000000"/>
                <w:sz w:val="20"/>
                <w:szCs w:val="20"/>
                <w:lang w:val="de-DE" w:eastAsia="de-DE"/>
              </w:rPr>
              <w:t>sp. 2</w:t>
            </w:r>
          </w:p>
        </w:tc>
        <w:tc>
          <w:tcPr>
            <w:tcW w:w="1185" w:type="dxa"/>
            <w:tcBorders>
              <w:top w:val="single" w:sz="4" w:space="0" w:color="000000"/>
              <w:left w:val="single" w:sz="4" w:space="0" w:color="000000"/>
              <w:bottom w:val="nil"/>
              <w:right w:val="nil"/>
            </w:tcBorders>
            <w:shd w:val="clear" w:color="000000" w:fill="FFFFFF"/>
            <w:vAlign w:val="bottom"/>
            <w:hideMark/>
          </w:tcPr>
          <w:p w14:paraId="7BD0AB6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0F4B8D9F"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48C8CB5C"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5E71059C" w14:textId="451BE924"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30F10F1C"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2ADD6C0E"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Piper </w:t>
            </w:r>
            <w:r w:rsidRPr="00D75559">
              <w:rPr>
                <w:rFonts w:ascii="Arial" w:eastAsia="Times New Roman" w:hAnsi="Arial" w:cs="Arial"/>
                <w:iCs/>
                <w:color w:val="000000"/>
                <w:sz w:val="20"/>
                <w:szCs w:val="20"/>
                <w:lang w:val="de-DE" w:eastAsia="de-DE"/>
              </w:rPr>
              <w:t>sp. 3</w:t>
            </w:r>
          </w:p>
        </w:tc>
        <w:tc>
          <w:tcPr>
            <w:tcW w:w="1185" w:type="dxa"/>
            <w:tcBorders>
              <w:top w:val="single" w:sz="4" w:space="0" w:color="000000"/>
              <w:left w:val="single" w:sz="4" w:space="0" w:color="000000"/>
              <w:bottom w:val="nil"/>
              <w:right w:val="nil"/>
            </w:tcBorders>
            <w:shd w:val="clear" w:color="000000" w:fill="FFFFFF"/>
            <w:vAlign w:val="bottom"/>
            <w:hideMark/>
          </w:tcPr>
          <w:p w14:paraId="0B87287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B28D6E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11D70CDD"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5A2E5CCA" w14:textId="6E6EF957"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Poaceae</w:t>
            </w:r>
          </w:p>
        </w:tc>
        <w:tc>
          <w:tcPr>
            <w:tcW w:w="1559" w:type="dxa"/>
            <w:tcBorders>
              <w:top w:val="single" w:sz="4" w:space="0" w:color="000000"/>
              <w:left w:val="single" w:sz="4" w:space="0" w:color="000000"/>
              <w:bottom w:val="nil"/>
              <w:right w:val="nil"/>
            </w:tcBorders>
            <w:shd w:val="clear" w:color="000000" w:fill="FFFFFF"/>
            <w:vAlign w:val="bottom"/>
            <w:hideMark/>
          </w:tcPr>
          <w:p w14:paraId="3FAA9F74"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Chusquea</w:t>
            </w:r>
          </w:p>
        </w:tc>
        <w:tc>
          <w:tcPr>
            <w:tcW w:w="2690" w:type="dxa"/>
            <w:tcBorders>
              <w:top w:val="single" w:sz="4" w:space="0" w:color="000000"/>
              <w:left w:val="single" w:sz="4" w:space="0" w:color="000000"/>
              <w:bottom w:val="nil"/>
              <w:right w:val="nil"/>
            </w:tcBorders>
            <w:shd w:val="clear" w:color="000000" w:fill="FFFFFF"/>
            <w:vAlign w:val="bottom"/>
            <w:hideMark/>
          </w:tcPr>
          <w:p w14:paraId="0FB3F877"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Chusquea sp.</w:t>
            </w:r>
          </w:p>
        </w:tc>
        <w:tc>
          <w:tcPr>
            <w:tcW w:w="1185" w:type="dxa"/>
            <w:tcBorders>
              <w:top w:val="single" w:sz="4" w:space="0" w:color="000000"/>
              <w:left w:val="single" w:sz="4" w:space="0" w:color="000000"/>
              <w:bottom w:val="nil"/>
              <w:right w:val="nil"/>
            </w:tcBorders>
            <w:shd w:val="clear" w:color="000000" w:fill="FFFFFF"/>
            <w:vAlign w:val="bottom"/>
            <w:hideMark/>
          </w:tcPr>
          <w:p w14:paraId="064FA01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37BE127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4D65EB04" w14:textId="77777777" w:rsidTr="00277B31">
        <w:trPr>
          <w:trHeight w:val="600"/>
        </w:trPr>
        <w:tc>
          <w:tcPr>
            <w:tcW w:w="1980" w:type="dxa"/>
            <w:tcBorders>
              <w:top w:val="single" w:sz="4" w:space="0" w:color="000000"/>
              <w:left w:val="single" w:sz="4" w:space="0" w:color="000000"/>
              <w:bottom w:val="nil"/>
              <w:right w:val="nil"/>
            </w:tcBorders>
            <w:shd w:val="clear" w:color="000000" w:fill="FFFFFF"/>
            <w:vAlign w:val="bottom"/>
            <w:hideMark/>
          </w:tcPr>
          <w:p w14:paraId="02154584" w14:textId="38D4150E"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Primulaceae</w:t>
            </w:r>
          </w:p>
        </w:tc>
        <w:tc>
          <w:tcPr>
            <w:tcW w:w="1559" w:type="dxa"/>
            <w:tcBorders>
              <w:top w:val="single" w:sz="4" w:space="0" w:color="000000"/>
              <w:left w:val="single" w:sz="4" w:space="0" w:color="000000"/>
              <w:bottom w:val="nil"/>
              <w:right w:val="nil"/>
            </w:tcBorders>
            <w:shd w:val="clear" w:color="000000" w:fill="FFFFFF"/>
            <w:vAlign w:val="bottom"/>
            <w:hideMark/>
          </w:tcPr>
          <w:p w14:paraId="05189A8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Myrsine</w:t>
            </w:r>
          </w:p>
        </w:tc>
        <w:tc>
          <w:tcPr>
            <w:tcW w:w="2690" w:type="dxa"/>
            <w:tcBorders>
              <w:top w:val="single" w:sz="4" w:space="0" w:color="000000"/>
              <w:left w:val="single" w:sz="4" w:space="0" w:color="000000"/>
              <w:bottom w:val="nil"/>
              <w:right w:val="nil"/>
            </w:tcBorders>
            <w:shd w:val="clear" w:color="000000" w:fill="FFFFFF"/>
            <w:vAlign w:val="bottom"/>
            <w:hideMark/>
          </w:tcPr>
          <w:p w14:paraId="1BEC9153" w14:textId="77777777" w:rsidR="00D07137" w:rsidRPr="00D07137" w:rsidRDefault="00D07137" w:rsidP="00D07137">
            <w:pPr>
              <w:spacing w:after="0"/>
              <w:rPr>
                <w:rFonts w:ascii="Arial" w:eastAsia="Times New Roman" w:hAnsi="Arial" w:cs="Arial"/>
                <w:i/>
                <w:iCs/>
                <w:color w:val="000000"/>
                <w:sz w:val="20"/>
                <w:szCs w:val="20"/>
                <w:lang w:val="en-GB" w:eastAsia="de-DE"/>
              </w:rPr>
            </w:pPr>
            <w:r w:rsidRPr="00D07137">
              <w:rPr>
                <w:rFonts w:ascii="Arial" w:eastAsia="Times New Roman" w:hAnsi="Arial" w:cs="Arial"/>
                <w:i/>
                <w:iCs/>
                <w:color w:val="000000"/>
                <w:sz w:val="20"/>
                <w:szCs w:val="20"/>
                <w:lang w:val="en-GB" w:eastAsia="de-DE"/>
              </w:rPr>
              <w:t xml:space="preserve">Myrsine coriacea </w:t>
            </w:r>
            <w:r w:rsidRPr="00D75559">
              <w:rPr>
                <w:rFonts w:ascii="Arial" w:eastAsia="Times New Roman" w:hAnsi="Arial" w:cs="Arial"/>
                <w:iCs/>
                <w:color w:val="000000"/>
                <w:sz w:val="20"/>
                <w:szCs w:val="20"/>
                <w:lang w:val="en-GB" w:eastAsia="de-DE"/>
              </w:rPr>
              <w:t>(Sw.) Roem. &amp; Schult.</w:t>
            </w:r>
          </w:p>
        </w:tc>
        <w:tc>
          <w:tcPr>
            <w:tcW w:w="1185" w:type="dxa"/>
            <w:tcBorders>
              <w:top w:val="single" w:sz="4" w:space="0" w:color="000000"/>
              <w:left w:val="single" w:sz="4" w:space="0" w:color="000000"/>
              <w:bottom w:val="nil"/>
              <w:right w:val="nil"/>
            </w:tcBorders>
            <w:shd w:val="clear" w:color="000000" w:fill="FFFFFF"/>
            <w:vAlign w:val="bottom"/>
            <w:hideMark/>
          </w:tcPr>
          <w:p w14:paraId="5D8FDFAE"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7384EC3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5E3A37DB"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59F5E2C6" w14:textId="137F6CED"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4909BC77"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Primulaceae</w:t>
            </w:r>
          </w:p>
        </w:tc>
        <w:tc>
          <w:tcPr>
            <w:tcW w:w="2690" w:type="dxa"/>
            <w:tcBorders>
              <w:top w:val="single" w:sz="4" w:space="0" w:color="000000"/>
              <w:left w:val="single" w:sz="4" w:space="0" w:color="000000"/>
              <w:bottom w:val="nil"/>
              <w:right w:val="nil"/>
            </w:tcBorders>
            <w:shd w:val="clear" w:color="000000" w:fill="FFFFFF"/>
            <w:vAlign w:val="bottom"/>
            <w:hideMark/>
          </w:tcPr>
          <w:p w14:paraId="159008B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Primulaceae</w:t>
            </w:r>
          </w:p>
        </w:tc>
        <w:tc>
          <w:tcPr>
            <w:tcW w:w="1185" w:type="dxa"/>
            <w:tcBorders>
              <w:top w:val="single" w:sz="4" w:space="0" w:color="000000"/>
              <w:left w:val="single" w:sz="4" w:space="0" w:color="000000"/>
              <w:bottom w:val="nil"/>
              <w:right w:val="nil"/>
            </w:tcBorders>
            <w:shd w:val="clear" w:color="000000" w:fill="FFFFFF"/>
            <w:vAlign w:val="bottom"/>
            <w:hideMark/>
          </w:tcPr>
          <w:p w14:paraId="51AADBA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22BA401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4A07FAFD" w14:textId="77777777" w:rsidTr="00277B31">
        <w:trPr>
          <w:trHeight w:val="394"/>
        </w:trPr>
        <w:tc>
          <w:tcPr>
            <w:tcW w:w="1980" w:type="dxa"/>
            <w:tcBorders>
              <w:top w:val="single" w:sz="4" w:space="0" w:color="000000"/>
              <w:left w:val="single" w:sz="4" w:space="0" w:color="000000"/>
              <w:bottom w:val="nil"/>
              <w:right w:val="nil"/>
            </w:tcBorders>
            <w:shd w:val="clear" w:color="000000" w:fill="FFFFFF"/>
            <w:vAlign w:val="bottom"/>
            <w:hideMark/>
          </w:tcPr>
          <w:p w14:paraId="7A7DA38C" w14:textId="04FFD7BB"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Rubiaceae</w:t>
            </w:r>
          </w:p>
        </w:tc>
        <w:tc>
          <w:tcPr>
            <w:tcW w:w="1559" w:type="dxa"/>
            <w:tcBorders>
              <w:top w:val="single" w:sz="4" w:space="0" w:color="000000"/>
              <w:left w:val="single" w:sz="4" w:space="0" w:color="000000"/>
              <w:bottom w:val="nil"/>
              <w:right w:val="nil"/>
            </w:tcBorders>
            <w:shd w:val="clear" w:color="000000" w:fill="FFFFFF"/>
            <w:vAlign w:val="bottom"/>
            <w:hideMark/>
          </w:tcPr>
          <w:p w14:paraId="40F82DA4"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Cinchona</w:t>
            </w:r>
          </w:p>
        </w:tc>
        <w:tc>
          <w:tcPr>
            <w:tcW w:w="2690" w:type="dxa"/>
            <w:tcBorders>
              <w:top w:val="single" w:sz="4" w:space="0" w:color="000000"/>
              <w:left w:val="single" w:sz="4" w:space="0" w:color="000000"/>
              <w:bottom w:val="nil"/>
              <w:right w:val="nil"/>
            </w:tcBorders>
            <w:shd w:val="clear" w:color="000000" w:fill="FFFFFF"/>
            <w:vAlign w:val="bottom"/>
            <w:hideMark/>
          </w:tcPr>
          <w:p w14:paraId="0BFBC91E"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Cinchona lancifolia </w:t>
            </w:r>
            <w:r w:rsidRPr="00D75559">
              <w:rPr>
                <w:rFonts w:ascii="Arial" w:eastAsia="Times New Roman" w:hAnsi="Arial" w:cs="Arial"/>
                <w:iCs/>
                <w:color w:val="000000"/>
                <w:sz w:val="20"/>
                <w:szCs w:val="20"/>
                <w:lang w:val="de-DE" w:eastAsia="de-DE"/>
              </w:rPr>
              <w:t>Mutis</w:t>
            </w:r>
          </w:p>
        </w:tc>
        <w:tc>
          <w:tcPr>
            <w:tcW w:w="1185" w:type="dxa"/>
            <w:tcBorders>
              <w:top w:val="single" w:sz="4" w:space="0" w:color="000000"/>
              <w:left w:val="single" w:sz="4" w:space="0" w:color="000000"/>
              <w:bottom w:val="nil"/>
              <w:right w:val="nil"/>
            </w:tcBorders>
            <w:shd w:val="clear" w:color="000000" w:fill="FFFFFF"/>
            <w:vAlign w:val="bottom"/>
            <w:hideMark/>
          </w:tcPr>
          <w:p w14:paraId="555F43E3"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2BC39F3"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A9F801D" w14:textId="77777777" w:rsidTr="00277B31">
        <w:trPr>
          <w:trHeight w:val="555"/>
        </w:trPr>
        <w:tc>
          <w:tcPr>
            <w:tcW w:w="1980" w:type="dxa"/>
            <w:tcBorders>
              <w:top w:val="nil"/>
              <w:left w:val="single" w:sz="4" w:space="0" w:color="000000"/>
              <w:bottom w:val="nil"/>
              <w:right w:val="nil"/>
            </w:tcBorders>
            <w:shd w:val="clear" w:color="000000" w:fill="FFFFFF"/>
            <w:vAlign w:val="bottom"/>
            <w:hideMark/>
          </w:tcPr>
          <w:p w14:paraId="2F34A257" w14:textId="440E9248"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1144A2B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Ladenbergia</w:t>
            </w:r>
          </w:p>
        </w:tc>
        <w:tc>
          <w:tcPr>
            <w:tcW w:w="2690" w:type="dxa"/>
            <w:tcBorders>
              <w:top w:val="single" w:sz="4" w:space="0" w:color="000000"/>
              <w:left w:val="single" w:sz="4" w:space="0" w:color="000000"/>
              <w:bottom w:val="nil"/>
              <w:right w:val="nil"/>
            </w:tcBorders>
            <w:shd w:val="clear" w:color="000000" w:fill="FFFFFF"/>
            <w:vAlign w:val="bottom"/>
            <w:hideMark/>
          </w:tcPr>
          <w:p w14:paraId="11225E4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Ladenbergia macrocarpa </w:t>
            </w:r>
            <w:r w:rsidRPr="00D75559">
              <w:rPr>
                <w:rFonts w:ascii="Arial" w:eastAsia="Times New Roman" w:hAnsi="Arial" w:cs="Arial"/>
                <w:iCs/>
                <w:color w:val="000000"/>
                <w:sz w:val="20"/>
                <w:szCs w:val="20"/>
                <w:lang w:val="de-DE" w:eastAsia="de-DE"/>
              </w:rPr>
              <w:t>(Vahl) Klotzsch</w:t>
            </w:r>
          </w:p>
        </w:tc>
        <w:tc>
          <w:tcPr>
            <w:tcW w:w="1185" w:type="dxa"/>
            <w:tcBorders>
              <w:top w:val="single" w:sz="4" w:space="0" w:color="000000"/>
              <w:left w:val="single" w:sz="4" w:space="0" w:color="000000"/>
              <w:bottom w:val="nil"/>
              <w:right w:val="nil"/>
            </w:tcBorders>
            <w:shd w:val="clear" w:color="000000" w:fill="FFFFFF"/>
            <w:vAlign w:val="bottom"/>
            <w:hideMark/>
          </w:tcPr>
          <w:p w14:paraId="6E86CA6A"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410267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BD1D58E" w14:textId="77777777" w:rsidTr="00277B31">
        <w:trPr>
          <w:trHeight w:val="563"/>
        </w:trPr>
        <w:tc>
          <w:tcPr>
            <w:tcW w:w="1980" w:type="dxa"/>
            <w:tcBorders>
              <w:top w:val="nil"/>
              <w:left w:val="single" w:sz="4" w:space="0" w:color="000000"/>
              <w:bottom w:val="nil"/>
              <w:right w:val="nil"/>
            </w:tcBorders>
            <w:shd w:val="clear" w:color="000000" w:fill="FFFFFF"/>
            <w:vAlign w:val="bottom"/>
            <w:hideMark/>
          </w:tcPr>
          <w:p w14:paraId="1402A1D1" w14:textId="1632AA6C"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44069B21"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Notopleura</w:t>
            </w:r>
          </w:p>
        </w:tc>
        <w:tc>
          <w:tcPr>
            <w:tcW w:w="2690" w:type="dxa"/>
            <w:tcBorders>
              <w:top w:val="single" w:sz="4" w:space="0" w:color="000000"/>
              <w:left w:val="single" w:sz="4" w:space="0" w:color="000000"/>
              <w:bottom w:val="nil"/>
              <w:right w:val="nil"/>
            </w:tcBorders>
            <w:shd w:val="clear" w:color="000000" w:fill="FFFFFF"/>
            <w:vAlign w:val="bottom"/>
            <w:hideMark/>
          </w:tcPr>
          <w:p w14:paraId="4C7A1069" w14:textId="77777777" w:rsidR="00D07137" w:rsidRPr="00D07137" w:rsidRDefault="00D07137" w:rsidP="00D07137">
            <w:pPr>
              <w:spacing w:after="0"/>
              <w:rPr>
                <w:rFonts w:ascii="Arial" w:eastAsia="Times New Roman" w:hAnsi="Arial" w:cs="Arial"/>
                <w:i/>
                <w:iCs/>
                <w:color w:val="000000"/>
                <w:sz w:val="20"/>
                <w:szCs w:val="20"/>
                <w:lang w:val="es-CO" w:eastAsia="de-DE"/>
              </w:rPr>
            </w:pPr>
            <w:r w:rsidRPr="00D07137">
              <w:rPr>
                <w:rFonts w:ascii="Arial" w:eastAsia="Times New Roman" w:hAnsi="Arial" w:cs="Arial"/>
                <w:i/>
                <w:iCs/>
                <w:color w:val="000000"/>
                <w:sz w:val="20"/>
                <w:szCs w:val="20"/>
                <w:lang w:val="es-CO" w:eastAsia="de-DE"/>
              </w:rPr>
              <w:t xml:space="preserve">Notopleura cundinamarcana </w:t>
            </w:r>
            <w:r w:rsidRPr="00D75559">
              <w:rPr>
                <w:rFonts w:ascii="Arial" w:eastAsia="Times New Roman" w:hAnsi="Arial" w:cs="Arial"/>
                <w:iCs/>
                <w:color w:val="000000"/>
                <w:sz w:val="20"/>
                <w:szCs w:val="20"/>
                <w:lang w:val="es-CO" w:eastAsia="de-DE"/>
              </w:rPr>
              <w:t>C.M. Taylor</w:t>
            </w:r>
          </w:p>
        </w:tc>
        <w:tc>
          <w:tcPr>
            <w:tcW w:w="1185" w:type="dxa"/>
            <w:tcBorders>
              <w:top w:val="single" w:sz="4" w:space="0" w:color="000000"/>
              <w:left w:val="single" w:sz="4" w:space="0" w:color="000000"/>
              <w:bottom w:val="nil"/>
              <w:right w:val="nil"/>
            </w:tcBorders>
            <w:shd w:val="clear" w:color="000000" w:fill="FFFFFF"/>
            <w:vAlign w:val="bottom"/>
            <w:hideMark/>
          </w:tcPr>
          <w:p w14:paraId="01D47AA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Endémica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F72A28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0B25BC1" w14:textId="77777777" w:rsidTr="00277B31">
        <w:trPr>
          <w:trHeight w:val="416"/>
        </w:trPr>
        <w:tc>
          <w:tcPr>
            <w:tcW w:w="1980" w:type="dxa"/>
            <w:tcBorders>
              <w:top w:val="nil"/>
              <w:left w:val="single" w:sz="4" w:space="0" w:color="000000"/>
              <w:bottom w:val="nil"/>
              <w:right w:val="nil"/>
            </w:tcBorders>
            <w:shd w:val="clear" w:color="000000" w:fill="FFFFFF"/>
            <w:vAlign w:val="bottom"/>
            <w:hideMark/>
          </w:tcPr>
          <w:p w14:paraId="3BFAA87D" w14:textId="69592D57"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1A1E9FA6"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Palicourea</w:t>
            </w:r>
          </w:p>
        </w:tc>
        <w:tc>
          <w:tcPr>
            <w:tcW w:w="2690" w:type="dxa"/>
            <w:tcBorders>
              <w:top w:val="single" w:sz="4" w:space="0" w:color="000000"/>
              <w:left w:val="single" w:sz="4" w:space="0" w:color="000000"/>
              <w:bottom w:val="nil"/>
              <w:right w:val="nil"/>
            </w:tcBorders>
            <w:shd w:val="clear" w:color="000000" w:fill="FFFFFF"/>
            <w:vAlign w:val="bottom"/>
            <w:hideMark/>
          </w:tcPr>
          <w:p w14:paraId="23DF6DC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Palicourea angustifolia </w:t>
            </w:r>
            <w:r w:rsidRPr="00D75559">
              <w:rPr>
                <w:rFonts w:ascii="Arial" w:eastAsia="Times New Roman" w:hAnsi="Arial" w:cs="Arial"/>
                <w:iCs/>
                <w:color w:val="000000"/>
                <w:sz w:val="20"/>
                <w:szCs w:val="20"/>
                <w:lang w:val="de-DE" w:eastAsia="de-DE"/>
              </w:rPr>
              <w:t>Kunth</w:t>
            </w:r>
          </w:p>
        </w:tc>
        <w:tc>
          <w:tcPr>
            <w:tcW w:w="1185" w:type="dxa"/>
            <w:tcBorders>
              <w:top w:val="single" w:sz="4" w:space="0" w:color="000000"/>
              <w:left w:val="single" w:sz="4" w:space="0" w:color="000000"/>
              <w:bottom w:val="nil"/>
              <w:right w:val="nil"/>
            </w:tcBorders>
            <w:shd w:val="clear" w:color="000000" w:fill="FFFFFF"/>
            <w:vAlign w:val="bottom"/>
            <w:hideMark/>
          </w:tcPr>
          <w:p w14:paraId="4D8380A0"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8EA545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Preocupación Menor</w:t>
            </w:r>
          </w:p>
        </w:tc>
      </w:tr>
      <w:tr w:rsidR="00D07137" w:rsidRPr="00D07137" w14:paraId="26E0AA49"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3576E643" w14:textId="6D0CE0B8"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2D6C6871"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32EF713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Palicourea </w:t>
            </w:r>
            <w:r w:rsidRPr="00D75559">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26D66335"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09A8AC25"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3BC96E8"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13F177C2" w14:textId="3D92F6B2"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318BFAA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Rudgea</w:t>
            </w:r>
          </w:p>
        </w:tc>
        <w:tc>
          <w:tcPr>
            <w:tcW w:w="2690" w:type="dxa"/>
            <w:tcBorders>
              <w:top w:val="single" w:sz="4" w:space="0" w:color="000000"/>
              <w:left w:val="single" w:sz="4" w:space="0" w:color="000000"/>
              <w:bottom w:val="nil"/>
              <w:right w:val="nil"/>
            </w:tcBorders>
            <w:shd w:val="clear" w:color="000000" w:fill="FFFFFF"/>
            <w:vAlign w:val="bottom"/>
            <w:hideMark/>
          </w:tcPr>
          <w:p w14:paraId="621BED2D"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Rudgea s</w:t>
            </w:r>
            <w:r w:rsidRPr="00D75559">
              <w:rPr>
                <w:rFonts w:ascii="Arial" w:eastAsia="Times New Roman" w:hAnsi="Arial" w:cs="Arial"/>
                <w:iCs/>
                <w:color w:val="000000"/>
                <w:sz w:val="20"/>
                <w:szCs w:val="20"/>
                <w:lang w:val="de-DE" w:eastAsia="de-DE"/>
              </w:rPr>
              <w:t>p.</w:t>
            </w:r>
          </w:p>
        </w:tc>
        <w:tc>
          <w:tcPr>
            <w:tcW w:w="1185" w:type="dxa"/>
            <w:tcBorders>
              <w:top w:val="single" w:sz="4" w:space="0" w:color="000000"/>
              <w:left w:val="single" w:sz="4" w:space="0" w:color="000000"/>
              <w:bottom w:val="nil"/>
              <w:right w:val="nil"/>
            </w:tcBorders>
            <w:shd w:val="clear" w:color="000000" w:fill="FFFFFF"/>
            <w:vAlign w:val="bottom"/>
            <w:hideMark/>
          </w:tcPr>
          <w:p w14:paraId="6466B1A2"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2B98F55"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3FE1666" w14:textId="77777777" w:rsidTr="00277B31">
        <w:trPr>
          <w:trHeight w:val="587"/>
        </w:trPr>
        <w:tc>
          <w:tcPr>
            <w:tcW w:w="1980" w:type="dxa"/>
            <w:tcBorders>
              <w:top w:val="single" w:sz="4" w:space="0" w:color="000000"/>
              <w:left w:val="single" w:sz="4" w:space="0" w:color="000000"/>
              <w:bottom w:val="nil"/>
              <w:right w:val="nil"/>
            </w:tcBorders>
            <w:shd w:val="clear" w:color="000000" w:fill="FFFFFF"/>
            <w:vAlign w:val="bottom"/>
            <w:hideMark/>
          </w:tcPr>
          <w:p w14:paraId="64F612C1" w14:textId="3AD07F23"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Sapindaceae</w:t>
            </w:r>
          </w:p>
        </w:tc>
        <w:tc>
          <w:tcPr>
            <w:tcW w:w="1559" w:type="dxa"/>
            <w:tcBorders>
              <w:top w:val="single" w:sz="4" w:space="0" w:color="000000"/>
              <w:left w:val="single" w:sz="4" w:space="0" w:color="000000"/>
              <w:bottom w:val="nil"/>
              <w:right w:val="nil"/>
            </w:tcBorders>
            <w:shd w:val="clear" w:color="000000" w:fill="FFFFFF"/>
            <w:vAlign w:val="bottom"/>
            <w:hideMark/>
          </w:tcPr>
          <w:p w14:paraId="4F3A5319"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Billia</w:t>
            </w:r>
          </w:p>
        </w:tc>
        <w:tc>
          <w:tcPr>
            <w:tcW w:w="2690" w:type="dxa"/>
            <w:tcBorders>
              <w:top w:val="single" w:sz="4" w:space="0" w:color="000000"/>
              <w:left w:val="single" w:sz="4" w:space="0" w:color="000000"/>
              <w:bottom w:val="nil"/>
              <w:right w:val="nil"/>
            </w:tcBorders>
            <w:shd w:val="clear" w:color="000000" w:fill="FFFFFF"/>
            <w:vAlign w:val="bottom"/>
            <w:hideMark/>
          </w:tcPr>
          <w:p w14:paraId="0B92CFE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Billia rosea </w:t>
            </w:r>
            <w:r w:rsidRPr="00D75559">
              <w:rPr>
                <w:rFonts w:ascii="Arial" w:eastAsia="Times New Roman" w:hAnsi="Arial" w:cs="Arial"/>
                <w:iCs/>
                <w:color w:val="000000"/>
                <w:sz w:val="20"/>
                <w:szCs w:val="20"/>
                <w:lang w:val="de-DE" w:eastAsia="de-DE"/>
              </w:rPr>
              <w:t>(Planch. &amp; Linden) C. Ulloa &amp; P. Jørg.</w:t>
            </w:r>
          </w:p>
        </w:tc>
        <w:tc>
          <w:tcPr>
            <w:tcW w:w="1185" w:type="dxa"/>
            <w:tcBorders>
              <w:top w:val="single" w:sz="4" w:space="0" w:color="000000"/>
              <w:left w:val="single" w:sz="4" w:space="0" w:color="000000"/>
              <w:bottom w:val="nil"/>
              <w:right w:val="nil"/>
            </w:tcBorders>
            <w:shd w:val="clear" w:color="000000" w:fill="FFFFFF"/>
            <w:vAlign w:val="bottom"/>
            <w:hideMark/>
          </w:tcPr>
          <w:p w14:paraId="1A3DD6DD"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16893E2"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54C1FF4"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35AE23F7" w14:textId="7D0924C3"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Siparunaceae</w:t>
            </w:r>
          </w:p>
        </w:tc>
        <w:tc>
          <w:tcPr>
            <w:tcW w:w="1559" w:type="dxa"/>
            <w:tcBorders>
              <w:top w:val="single" w:sz="4" w:space="0" w:color="000000"/>
              <w:left w:val="single" w:sz="4" w:space="0" w:color="000000"/>
              <w:bottom w:val="nil"/>
              <w:right w:val="nil"/>
            </w:tcBorders>
            <w:shd w:val="clear" w:color="000000" w:fill="FFFFFF"/>
            <w:vAlign w:val="bottom"/>
            <w:hideMark/>
          </w:tcPr>
          <w:p w14:paraId="74A69D8F"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Siparuna</w:t>
            </w:r>
          </w:p>
        </w:tc>
        <w:tc>
          <w:tcPr>
            <w:tcW w:w="2690" w:type="dxa"/>
            <w:tcBorders>
              <w:top w:val="single" w:sz="4" w:space="0" w:color="000000"/>
              <w:left w:val="single" w:sz="4" w:space="0" w:color="000000"/>
              <w:bottom w:val="nil"/>
              <w:right w:val="nil"/>
            </w:tcBorders>
            <w:shd w:val="clear" w:color="000000" w:fill="FFFFFF"/>
            <w:vAlign w:val="bottom"/>
            <w:hideMark/>
          </w:tcPr>
          <w:p w14:paraId="36F76731"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Siparuna </w:t>
            </w:r>
            <w:r w:rsidRPr="00D75559">
              <w:rPr>
                <w:rFonts w:ascii="Arial" w:eastAsia="Times New Roman" w:hAnsi="Arial" w:cs="Arial"/>
                <w:iCs/>
                <w:color w:val="000000"/>
                <w:sz w:val="20"/>
                <w:szCs w:val="20"/>
                <w:lang w:val="de-DE" w:eastAsia="de-DE"/>
              </w:rPr>
              <w:t>sp. 1</w:t>
            </w:r>
          </w:p>
        </w:tc>
        <w:tc>
          <w:tcPr>
            <w:tcW w:w="1185" w:type="dxa"/>
            <w:tcBorders>
              <w:top w:val="single" w:sz="4" w:space="0" w:color="000000"/>
              <w:left w:val="single" w:sz="4" w:space="0" w:color="000000"/>
              <w:bottom w:val="nil"/>
              <w:right w:val="nil"/>
            </w:tcBorders>
            <w:shd w:val="clear" w:color="000000" w:fill="FFFFFF"/>
            <w:vAlign w:val="bottom"/>
            <w:hideMark/>
          </w:tcPr>
          <w:p w14:paraId="4C3EA089"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19A18A8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7978550C"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3472B559" w14:textId="787EB400"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2FA3EBC7"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3E98FFF8"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Siparuna </w:t>
            </w:r>
            <w:r w:rsidRPr="00D75559">
              <w:rPr>
                <w:rFonts w:ascii="Arial" w:eastAsia="Times New Roman" w:hAnsi="Arial" w:cs="Arial"/>
                <w:iCs/>
                <w:color w:val="000000"/>
                <w:sz w:val="20"/>
                <w:szCs w:val="20"/>
                <w:lang w:val="de-DE" w:eastAsia="de-DE"/>
              </w:rPr>
              <w:t>sp. 2</w:t>
            </w:r>
          </w:p>
        </w:tc>
        <w:tc>
          <w:tcPr>
            <w:tcW w:w="1185" w:type="dxa"/>
            <w:tcBorders>
              <w:top w:val="single" w:sz="4" w:space="0" w:color="000000"/>
              <w:left w:val="single" w:sz="4" w:space="0" w:color="000000"/>
              <w:bottom w:val="nil"/>
              <w:right w:val="nil"/>
            </w:tcBorders>
            <w:shd w:val="clear" w:color="000000" w:fill="FFFFFF"/>
            <w:vAlign w:val="bottom"/>
            <w:hideMark/>
          </w:tcPr>
          <w:p w14:paraId="0EA09C4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298C2DC"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1BEA02E" w14:textId="77777777" w:rsidTr="00277B31">
        <w:trPr>
          <w:trHeight w:val="378"/>
        </w:trPr>
        <w:tc>
          <w:tcPr>
            <w:tcW w:w="1980" w:type="dxa"/>
            <w:tcBorders>
              <w:top w:val="single" w:sz="4" w:space="0" w:color="000000"/>
              <w:left w:val="single" w:sz="4" w:space="0" w:color="000000"/>
              <w:bottom w:val="nil"/>
              <w:right w:val="nil"/>
            </w:tcBorders>
            <w:shd w:val="clear" w:color="000000" w:fill="FFFFFF"/>
            <w:vAlign w:val="bottom"/>
            <w:hideMark/>
          </w:tcPr>
          <w:p w14:paraId="1863B97A" w14:textId="0620AACC"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Solanaceae</w:t>
            </w:r>
          </w:p>
        </w:tc>
        <w:tc>
          <w:tcPr>
            <w:tcW w:w="1559" w:type="dxa"/>
            <w:tcBorders>
              <w:top w:val="single" w:sz="4" w:space="0" w:color="000000"/>
              <w:left w:val="single" w:sz="4" w:space="0" w:color="000000"/>
              <w:bottom w:val="nil"/>
              <w:right w:val="nil"/>
            </w:tcBorders>
            <w:shd w:val="clear" w:color="000000" w:fill="FFFFFF"/>
            <w:vAlign w:val="bottom"/>
            <w:hideMark/>
          </w:tcPr>
          <w:p w14:paraId="44CF4A9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Cestrum</w:t>
            </w:r>
          </w:p>
        </w:tc>
        <w:tc>
          <w:tcPr>
            <w:tcW w:w="2690" w:type="dxa"/>
            <w:tcBorders>
              <w:top w:val="single" w:sz="4" w:space="0" w:color="000000"/>
              <w:left w:val="single" w:sz="4" w:space="0" w:color="000000"/>
              <w:bottom w:val="nil"/>
              <w:right w:val="nil"/>
            </w:tcBorders>
            <w:shd w:val="clear" w:color="000000" w:fill="FFFFFF"/>
            <w:vAlign w:val="bottom"/>
            <w:hideMark/>
          </w:tcPr>
          <w:p w14:paraId="5F6CA74B"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Cestrum humboldtii </w:t>
            </w:r>
            <w:r w:rsidRPr="00D75559">
              <w:rPr>
                <w:rFonts w:ascii="Arial" w:eastAsia="Times New Roman" w:hAnsi="Arial" w:cs="Arial"/>
                <w:iCs/>
                <w:color w:val="000000"/>
                <w:sz w:val="20"/>
                <w:szCs w:val="20"/>
                <w:lang w:val="de-DE" w:eastAsia="de-DE"/>
              </w:rPr>
              <w:t>Francey</w:t>
            </w:r>
          </w:p>
        </w:tc>
        <w:tc>
          <w:tcPr>
            <w:tcW w:w="1185" w:type="dxa"/>
            <w:tcBorders>
              <w:top w:val="single" w:sz="4" w:space="0" w:color="000000"/>
              <w:left w:val="single" w:sz="4" w:space="0" w:color="000000"/>
              <w:bottom w:val="nil"/>
              <w:right w:val="nil"/>
            </w:tcBorders>
            <w:shd w:val="clear" w:color="000000" w:fill="FFFFFF"/>
            <w:vAlign w:val="bottom"/>
            <w:hideMark/>
          </w:tcPr>
          <w:p w14:paraId="665AC36F"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4308555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E5BDCE6"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7913D9AD" w14:textId="46563DF1"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nil"/>
              <w:left w:val="single" w:sz="4" w:space="0" w:color="000000"/>
              <w:bottom w:val="nil"/>
              <w:right w:val="nil"/>
            </w:tcBorders>
            <w:shd w:val="clear" w:color="000000" w:fill="FFFFFF"/>
            <w:vAlign w:val="bottom"/>
            <w:hideMark/>
          </w:tcPr>
          <w:p w14:paraId="0992C14E"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w:t>
            </w:r>
          </w:p>
        </w:tc>
        <w:tc>
          <w:tcPr>
            <w:tcW w:w="2690" w:type="dxa"/>
            <w:tcBorders>
              <w:top w:val="single" w:sz="4" w:space="0" w:color="000000"/>
              <w:left w:val="single" w:sz="4" w:space="0" w:color="000000"/>
              <w:bottom w:val="nil"/>
              <w:right w:val="nil"/>
            </w:tcBorders>
            <w:shd w:val="clear" w:color="000000" w:fill="FFFFFF"/>
            <w:vAlign w:val="bottom"/>
            <w:hideMark/>
          </w:tcPr>
          <w:p w14:paraId="5E0E7FC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Cestrum </w:t>
            </w:r>
            <w:r w:rsidRPr="00D75559">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6D483F0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07A775B9"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1AE4BBD" w14:textId="77777777" w:rsidTr="00277B31">
        <w:trPr>
          <w:trHeight w:val="600"/>
        </w:trPr>
        <w:tc>
          <w:tcPr>
            <w:tcW w:w="1980" w:type="dxa"/>
            <w:tcBorders>
              <w:top w:val="nil"/>
              <w:left w:val="single" w:sz="4" w:space="0" w:color="000000"/>
              <w:bottom w:val="nil"/>
              <w:right w:val="nil"/>
            </w:tcBorders>
            <w:shd w:val="clear" w:color="000000" w:fill="FFFFFF"/>
            <w:vAlign w:val="bottom"/>
            <w:hideMark/>
          </w:tcPr>
          <w:p w14:paraId="65364137" w14:textId="2A343825"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6D70B6C4"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Lycianthes</w:t>
            </w:r>
          </w:p>
        </w:tc>
        <w:tc>
          <w:tcPr>
            <w:tcW w:w="2690" w:type="dxa"/>
            <w:tcBorders>
              <w:top w:val="single" w:sz="4" w:space="0" w:color="000000"/>
              <w:left w:val="single" w:sz="4" w:space="0" w:color="000000"/>
              <w:bottom w:val="nil"/>
              <w:right w:val="nil"/>
            </w:tcBorders>
            <w:shd w:val="clear" w:color="000000" w:fill="FFFFFF"/>
            <w:vAlign w:val="bottom"/>
            <w:hideMark/>
          </w:tcPr>
          <w:p w14:paraId="18206A9A"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Lycianthes radiata </w:t>
            </w:r>
            <w:r w:rsidRPr="00D75559">
              <w:rPr>
                <w:rFonts w:ascii="Arial" w:eastAsia="Times New Roman" w:hAnsi="Arial" w:cs="Arial"/>
                <w:iCs/>
                <w:color w:val="000000"/>
                <w:sz w:val="20"/>
                <w:szCs w:val="20"/>
                <w:lang w:val="de-DE" w:eastAsia="de-DE"/>
              </w:rPr>
              <w:t>(Sendtn.) Bitter</w:t>
            </w:r>
          </w:p>
        </w:tc>
        <w:tc>
          <w:tcPr>
            <w:tcW w:w="1185" w:type="dxa"/>
            <w:tcBorders>
              <w:top w:val="single" w:sz="4" w:space="0" w:color="000000"/>
              <w:left w:val="single" w:sz="4" w:space="0" w:color="000000"/>
              <w:bottom w:val="nil"/>
              <w:right w:val="nil"/>
            </w:tcBorders>
            <w:shd w:val="clear" w:color="000000" w:fill="FFFFFF"/>
            <w:vAlign w:val="bottom"/>
            <w:hideMark/>
          </w:tcPr>
          <w:p w14:paraId="2EA650EA"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3D7AF8F9"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167D521" w14:textId="77777777" w:rsidTr="00277B31">
        <w:trPr>
          <w:trHeight w:val="624"/>
        </w:trPr>
        <w:tc>
          <w:tcPr>
            <w:tcW w:w="1980" w:type="dxa"/>
            <w:tcBorders>
              <w:top w:val="nil"/>
              <w:left w:val="single" w:sz="4" w:space="0" w:color="000000"/>
              <w:bottom w:val="nil"/>
              <w:right w:val="nil"/>
            </w:tcBorders>
            <w:shd w:val="clear" w:color="000000" w:fill="FFFFFF"/>
            <w:vAlign w:val="bottom"/>
            <w:hideMark/>
          </w:tcPr>
          <w:p w14:paraId="069C5EFD" w14:textId="232ACFB2"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37F4D4C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Schultesianthus</w:t>
            </w:r>
          </w:p>
        </w:tc>
        <w:tc>
          <w:tcPr>
            <w:tcW w:w="2690" w:type="dxa"/>
            <w:tcBorders>
              <w:top w:val="single" w:sz="4" w:space="0" w:color="000000"/>
              <w:left w:val="single" w:sz="4" w:space="0" w:color="000000"/>
              <w:bottom w:val="nil"/>
              <w:right w:val="nil"/>
            </w:tcBorders>
            <w:shd w:val="clear" w:color="000000" w:fill="FFFFFF"/>
            <w:vAlign w:val="bottom"/>
            <w:hideMark/>
          </w:tcPr>
          <w:p w14:paraId="469360A2"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Schultesianthus coriaceus </w:t>
            </w:r>
            <w:r w:rsidRPr="00D75559">
              <w:rPr>
                <w:rFonts w:ascii="Arial" w:eastAsia="Times New Roman" w:hAnsi="Arial" w:cs="Arial"/>
                <w:iCs/>
                <w:color w:val="000000"/>
                <w:sz w:val="20"/>
                <w:szCs w:val="20"/>
                <w:lang w:val="de-DE" w:eastAsia="de-DE"/>
              </w:rPr>
              <w:t>(Kuntze) Hunz.</w:t>
            </w:r>
          </w:p>
        </w:tc>
        <w:tc>
          <w:tcPr>
            <w:tcW w:w="1185" w:type="dxa"/>
            <w:tcBorders>
              <w:top w:val="single" w:sz="4" w:space="0" w:color="000000"/>
              <w:left w:val="single" w:sz="4" w:space="0" w:color="000000"/>
              <w:bottom w:val="nil"/>
              <w:right w:val="nil"/>
            </w:tcBorders>
            <w:shd w:val="clear" w:color="000000" w:fill="FFFFFF"/>
            <w:vAlign w:val="bottom"/>
            <w:hideMark/>
          </w:tcPr>
          <w:p w14:paraId="1EEF033E"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Endémica</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525C1393"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6561CAF5"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77682DF3" w14:textId="7920DCF9"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72B7B0BF"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Solanaceae</w:t>
            </w:r>
          </w:p>
        </w:tc>
        <w:tc>
          <w:tcPr>
            <w:tcW w:w="2690" w:type="dxa"/>
            <w:tcBorders>
              <w:top w:val="single" w:sz="4" w:space="0" w:color="000000"/>
              <w:left w:val="single" w:sz="4" w:space="0" w:color="000000"/>
              <w:bottom w:val="nil"/>
              <w:right w:val="nil"/>
            </w:tcBorders>
            <w:shd w:val="clear" w:color="000000" w:fill="FFFFFF"/>
            <w:vAlign w:val="bottom"/>
            <w:hideMark/>
          </w:tcPr>
          <w:p w14:paraId="0C0477C4"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Solanaceae</w:t>
            </w:r>
          </w:p>
        </w:tc>
        <w:tc>
          <w:tcPr>
            <w:tcW w:w="1185" w:type="dxa"/>
            <w:tcBorders>
              <w:top w:val="single" w:sz="4" w:space="0" w:color="000000"/>
              <w:left w:val="single" w:sz="4" w:space="0" w:color="000000"/>
              <w:bottom w:val="nil"/>
              <w:right w:val="nil"/>
            </w:tcBorders>
            <w:shd w:val="clear" w:color="000000" w:fill="FFFFFF"/>
            <w:vAlign w:val="bottom"/>
            <w:hideMark/>
          </w:tcPr>
          <w:p w14:paraId="22734EBB"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3CA01C13"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4DF8504D" w14:textId="77777777" w:rsidTr="00277B31">
        <w:trPr>
          <w:trHeight w:val="300"/>
        </w:trPr>
        <w:tc>
          <w:tcPr>
            <w:tcW w:w="1980" w:type="dxa"/>
            <w:tcBorders>
              <w:top w:val="nil"/>
              <w:left w:val="single" w:sz="4" w:space="0" w:color="000000"/>
              <w:bottom w:val="nil"/>
              <w:right w:val="nil"/>
            </w:tcBorders>
            <w:shd w:val="clear" w:color="000000" w:fill="FFFFFF"/>
            <w:vAlign w:val="bottom"/>
            <w:hideMark/>
          </w:tcPr>
          <w:p w14:paraId="73B412D6" w14:textId="71C01C98"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59" w:type="dxa"/>
            <w:tcBorders>
              <w:top w:val="single" w:sz="4" w:space="0" w:color="000000"/>
              <w:left w:val="single" w:sz="4" w:space="0" w:color="000000"/>
              <w:bottom w:val="nil"/>
              <w:right w:val="nil"/>
            </w:tcBorders>
            <w:shd w:val="clear" w:color="000000" w:fill="FFFFFF"/>
            <w:vAlign w:val="bottom"/>
            <w:hideMark/>
          </w:tcPr>
          <w:p w14:paraId="5E4382EB"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Solanum</w:t>
            </w:r>
          </w:p>
        </w:tc>
        <w:tc>
          <w:tcPr>
            <w:tcW w:w="2690" w:type="dxa"/>
            <w:tcBorders>
              <w:top w:val="single" w:sz="4" w:space="0" w:color="000000"/>
              <w:left w:val="single" w:sz="4" w:space="0" w:color="000000"/>
              <w:bottom w:val="nil"/>
              <w:right w:val="nil"/>
            </w:tcBorders>
            <w:shd w:val="clear" w:color="000000" w:fill="FFFFFF"/>
            <w:vAlign w:val="bottom"/>
            <w:hideMark/>
          </w:tcPr>
          <w:p w14:paraId="5F024FDB"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Solanum </w:t>
            </w:r>
            <w:r w:rsidRPr="00D75559">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76BE6045"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00801D7F"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39281B21" w14:textId="77777777" w:rsidTr="00277B31">
        <w:trPr>
          <w:trHeight w:val="300"/>
        </w:trPr>
        <w:tc>
          <w:tcPr>
            <w:tcW w:w="1980" w:type="dxa"/>
            <w:tcBorders>
              <w:top w:val="single" w:sz="4" w:space="0" w:color="000000"/>
              <w:left w:val="single" w:sz="4" w:space="0" w:color="000000"/>
              <w:bottom w:val="nil"/>
              <w:right w:val="nil"/>
            </w:tcBorders>
            <w:shd w:val="clear" w:color="000000" w:fill="FFFFFF"/>
            <w:vAlign w:val="bottom"/>
            <w:hideMark/>
          </w:tcPr>
          <w:p w14:paraId="4A2D7888" w14:textId="2A912809"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Staphyleaceae</w:t>
            </w:r>
          </w:p>
        </w:tc>
        <w:tc>
          <w:tcPr>
            <w:tcW w:w="1559" w:type="dxa"/>
            <w:tcBorders>
              <w:top w:val="single" w:sz="4" w:space="0" w:color="000000"/>
              <w:left w:val="single" w:sz="4" w:space="0" w:color="000000"/>
              <w:bottom w:val="nil"/>
              <w:right w:val="nil"/>
            </w:tcBorders>
            <w:shd w:val="clear" w:color="000000" w:fill="FFFFFF"/>
            <w:vAlign w:val="bottom"/>
            <w:hideMark/>
          </w:tcPr>
          <w:p w14:paraId="4D75E78D"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Turpinia</w:t>
            </w:r>
          </w:p>
        </w:tc>
        <w:tc>
          <w:tcPr>
            <w:tcW w:w="2690" w:type="dxa"/>
            <w:tcBorders>
              <w:top w:val="single" w:sz="4" w:space="0" w:color="000000"/>
              <w:left w:val="single" w:sz="4" w:space="0" w:color="000000"/>
              <w:bottom w:val="nil"/>
              <w:right w:val="nil"/>
            </w:tcBorders>
            <w:shd w:val="clear" w:color="000000" w:fill="FFFFFF"/>
            <w:vAlign w:val="bottom"/>
            <w:hideMark/>
          </w:tcPr>
          <w:p w14:paraId="3F40E683"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Turpinia </w:t>
            </w:r>
            <w:r w:rsidRPr="00D75559">
              <w:rPr>
                <w:rFonts w:ascii="Arial" w:eastAsia="Times New Roman" w:hAnsi="Arial" w:cs="Arial"/>
                <w:iCs/>
                <w:color w:val="000000"/>
                <w:sz w:val="20"/>
                <w:szCs w:val="20"/>
                <w:lang w:val="de-DE" w:eastAsia="de-DE"/>
              </w:rPr>
              <w:t>sp.</w:t>
            </w:r>
          </w:p>
        </w:tc>
        <w:tc>
          <w:tcPr>
            <w:tcW w:w="1185" w:type="dxa"/>
            <w:tcBorders>
              <w:top w:val="single" w:sz="4" w:space="0" w:color="000000"/>
              <w:left w:val="single" w:sz="4" w:space="0" w:color="000000"/>
              <w:bottom w:val="nil"/>
              <w:right w:val="nil"/>
            </w:tcBorders>
            <w:shd w:val="clear" w:color="000000" w:fill="FFFFFF"/>
            <w:vAlign w:val="bottom"/>
            <w:hideMark/>
          </w:tcPr>
          <w:p w14:paraId="37D804B6"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c>
          <w:tcPr>
            <w:tcW w:w="1540" w:type="dxa"/>
            <w:tcBorders>
              <w:top w:val="single" w:sz="4" w:space="0" w:color="000000"/>
              <w:left w:val="single" w:sz="4" w:space="0" w:color="000000"/>
              <w:bottom w:val="nil"/>
              <w:right w:val="single" w:sz="4" w:space="0" w:color="auto"/>
            </w:tcBorders>
            <w:shd w:val="clear" w:color="000000" w:fill="FFFFFF"/>
            <w:vAlign w:val="bottom"/>
            <w:hideMark/>
          </w:tcPr>
          <w:p w14:paraId="75397AC7"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r w:rsidR="00D07137" w:rsidRPr="00D07137" w14:paraId="000B7B3C" w14:textId="77777777" w:rsidTr="00277B31">
        <w:trPr>
          <w:trHeight w:val="334"/>
        </w:trPr>
        <w:tc>
          <w:tcPr>
            <w:tcW w:w="1980" w:type="dxa"/>
            <w:tcBorders>
              <w:top w:val="single" w:sz="4" w:space="0" w:color="000000"/>
              <w:left w:val="single" w:sz="4" w:space="0" w:color="000000"/>
              <w:bottom w:val="single" w:sz="4" w:space="0" w:color="auto"/>
              <w:right w:val="nil"/>
            </w:tcBorders>
            <w:shd w:val="clear" w:color="000000" w:fill="FFFFFF"/>
            <w:vAlign w:val="bottom"/>
            <w:hideMark/>
          </w:tcPr>
          <w:p w14:paraId="52A59E20" w14:textId="75F63940" w:rsidR="00D07137" w:rsidRPr="00D07137" w:rsidRDefault="00D75559"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Winteraceae</w:t>
            </w:r>
          </w:p>
        </w:tc>
        <w:tc>
          <w:tcPr>
            <w:tcW w:w="1559" w:type="dxa"/>
            <w:tcBorders>
              <w:top w:val="single" w:sz="4" w:space="0" w:color="000000"/>
              <w:left w:val="single" w:sz="4" w:space="0" w:color="000000"/>
              <w:bottom w:val="single" w:sz="4" w:space="0" w:color="auto"/>
              <w:right w:val="nil"/>
            </w:tcBorders>
            <w:shd w:val="clear" w:color="000000" w:fill="FFFFFF"/>
            <w:vAlign w:val="bottom"/>
            <w:hideMark/>
          </w:tcPr>
          <w:p w14:paraId="36B002FF"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Drimys</w:t>
            </w:r>
          </w:p>
        </w:tc>
        <w:tc>
          <w:tcPr>
            <w:tcW w:w="2690" w:type="dxa"/>
            <w:tcBorders>
              <w:top w:val="single" w:sz="4" w:space="0" w:color="000000"/>
              <w:left w:val="single" w:sz="4" w:space="0" w:color="000000"/>
              <w:bottom w:val="single" w:sz="4" w:space="0" w:color="auto"/>
              <w:right w:val="nil"/>
            </w:tcBorders>
            <w:shd w:val="clear" w:color="000000" w:fill="FFFFFF"/>
            <w:vAlign w:val="bottom"/>
            <w:hideMark/>
          </w:tcPr>
          <w:p w14:paraId="196FD485" w14:textId="77777777" w:rsidR="00D07137" w:rsidRPr="00D07137" w:rsidRDefault="00D07137" w:rsidP="00D07137">
            <w:pPr>
              <w:spacing w:after="0"/>
              <w:rPr>
                <w:rFonts w:ascii="Arial" w:eastAsia="Times New Roman" w:hAnsi="Arial" w:cs="Arial"/>
                <w:i/>
                <w:iCs/>
                <w:color w:val="000000"/>
                <w:sz w:val="20"/>
                <w:szCs w:val="20"/>
                <w:lang w:val="de-DE" w:eastAsia="de-DE"/>
              </w:rPr>
            </w:pPr>
            <w:r w:rsidRPr="00D07137">
              <w:rPr>
                <w:rFonts w:ascii="Arial" w:eastAsia="Times New Roman" w:hAnsi="Arial" w:cs="Arial"/>
                <w:i/>
                <w:iCs/>
                <w:color w:val="000000"/>
                <w:sz w:val="20"/>
                <w:szCs w:val="20"/>
                <w:lang w:val="de-DE" w:eastAsia="de-DE"/>
              </w:rPr>
              <w:t xml:space="preserve">Drimys granadensis </w:t>
            </w:r>
            <w:r w:rsidRPr="0093720D">
              <w:rPr>
                <w:rFonts w:ascii="Arial" w:eastAsia="Times New Roman" w:hAnsi="Arial" w:cs="Arial"/>
                <w:iCs/>
                <w:color w:val="000000"/>
                <w:sz w:val="20"/>
                <w:szCs w:val="20"/>
                <w:lang w:val="de-DE" w:eastAsia="de-DE"/>
              </w:rPr>
              <w:t>L. f.</w:t>
            </w:r>
          </w:p>
        </w:tc>
        <w:tc>
          <w:tcPr>
            <w:tcW w:w="1185" w:type="dxa"/>
            <w:tcBorders>
              <w:top w:val="single" w:sz="4" w:space="0" w:color="000000"/>
              <w:left w:val="single" w:sz="4" w:space="0" w:color="000000"/>
              <w:bottom w:val="single" w:sz="4" w:space="0" w:color="auto"/>
              <w:right w:val="nil"/>
            </w:tcBorders>
            <w:shd w:val="clear" w:color="000000" w:fill="FFFFFF"/>
            <w:vAlign w:val="bottom"/>
            <w:hideMark/>
          </w:tcPr>
          <w:p w14:paraId="7238AAA9"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Nativa</w:t>
            </w:r>
          </w:p>
        </w:tc>
        <w:tc>
          <w:tcPr>
            <w:tcW w:w="1540" w:type="dxa"/>
            <w:tcBorders>
              <w:top w:val="single" w:sz="4" w:space="0" w:color="000000"/>
              <w:left w:val="single" w:sz="4" w:space="0" w:color="000000"/>
              <w:bottom w:val="single" w:sz="4" w:space="0" w:color="auto"/>
              <w:right w:val="single" w:sz="4" w:space="0" w:color="auto"/>
            </w:tcBorders>
            <w:shd w:val="clear" w:color="000000" w:fill="FFFFFF"/>
            <w:vAlign w:val="bottom"/>
            <w:hideMark/>
          </w:tcPr>
          <w:p w14:paraId="02F80604" w14:textId="77777777" w:rsidR="00D07137" w:rsidRPr="00D07137" w:rsidRDefault="00D07137" w:rsidP="00D07137">
            <w:pPr>
              <w:spacing w:after="0"/>
              <w:rPr>
                <w:rFonts w:ascii="Arial" w:eastAsia="Times New Roman" w:hAnsi="Arial" w:cs="Arial"/>
                <w:color w:val="000000"/>
                <w:sz w:val="20"/>
                <w:szCs w:val="20"/>
                <w:lang w:val="de-DE" w:eastAsia="de-DE"/>
              </w:rPr>
            </w:pPr>
            <w:r w:rsidRPr="00D07137">
              <w:rPr>
                <w:rFonts w:ascii="Arial" w:eastAsia="Times New Roman" w:hAnsi="Arial" w:cs="Arial"/>
                <w:color w:val="000000"/>
                <w:sz w:val="20"/>
                <w:szCs w:val="20"/>
                <w:lang w:val="de-DE" w:eastAsia="de-DE"/>
              </w:rPr>
              <w:t> </w:t>
            </w:r>
          </w:p>
        </w:tc>
      </w:tr>
    </w:tbl>
    <w:p w14:paraId="30A84A0A" w14:textId="77777777" w:rsidR="004D181D" w:rsidRDefault="004D181D" w:rsidP="00784B5F">
      <w:pPr>
        <w:spacing w:after="0"/>
        <w:jc w:val="both"/>
        <w:rPr>
          <w:rStyle w:val="apple-converted-space"/>
          <w:rFonts w:ascii="Arial" w:hAnsi="Arial" w:cs="Arial"/>
          <w:shd w:val="clear" w:color="auto" w:fill="FFFFFF"/>
        </w:rPr>
      </w:pPr>
    </w:p>
    <w:p w14:paraId="34534E9D" w14:textId="0DA7F195" w:rsidR="00A90BA0" w:rsidRDefault="00A90BA0" w:rsidP="00784B5F">
      <w:pPr>
        <w:spacing w:after="0"/>
        <w:jc w:val="both"/>
        <w:rPr>
          <w:rStyle w:val="apple-converted-space"/>
          <w:rFonts w:ascii="Arial" w:hAnsi="Arial" w:cs="Arial"/>
          <w:b/>
          <w:i/>
          <w:shd w:val="clear" w:color="auto" w:fill="FFFFFF"/>
        </w:rPr>
      </w:pPr>
      <w:r>
        <w:rPr>
          <w:rStyle w:val="apple-converted-space"/>
          <w:rFonts w:ascii="Arial" w:hAnsi="Arial" w:cs="Arial"/>
          <w:b/>
          <w:i/>
          <w:shd w:val="clear" w:color="auto" w:fill="FFFFFF"/>
        </w:rPr>
        <w:t>Herpetos</w:t>
      </w:r>
    </w:p>
    <w:p w14:paraId="49038DB3" w14:textId="36EA19A6" w:rsidR="00A90BA0" w:rsidRDefault="00A90BA0" w:rsidP="00784B5F">
      <w:pPr>
        <w:spacing w:after="0"/>
        <w:jc w:val="both"/>
        <w:rPr>
          <w:rFonts w:ascii="Arial" w:hAnsi="Arial" w:cs="Arial"/>
          <w:b/>
          <w:i/>
        </w:rPr>
      </w:pPr>
    </w:p>
    <w:p w14:paraId="22931FD7" w14:textId="755F5E2D" w:rsidR="00A90BA0" w:rsidRDefault="00A642A7" w:rsidP="00A90BA0">
      <w:pPr>
        <w:spacing w:after="0"/>
        <w:jc w:val="both"/>
        <w:rPr>
          <w:rFonts w:ascii="Arial" w:hAnsi="Arial" w:cs="Arial"/>
        </w:rPr>
      </w:pPr>
      <w:r>
        <w:rPr>
          <w:rFonts w:ascii="Arial" w:hAnsi="Arial" w:cs="Arial"/>
        </w:rPr>
        <w:t>Se registraron siete especies de anfibios de las cuales d</w:t>
      </w:r>
      <w:r w:rsidR="00A90BA0">
        <w:rPr>
          <w:rFonts w:ascii="Arial" w:hAnsi="Arial" w:cs="Arial"/>
        </w:rPr>
        <w:t xml:space="preserve">os </w:t>
      </w:r>
      <w:r w:rsidR="00A90BA0" w:rsidRPr="00784B5F">
        <w:rPr>
          <w:rFonts w:ascii="Arial" w:hAnsi="Arial" w:cs="Arial"/>
        </w:rPr>
        <w:t xml:space="preserve">son nuevas para la ciencia (género </w:t>
      </w:r>
      <w:r w:rsidR="00A90BA0" w:rsidRPr="00784B5F">
        <w:rPr>
          <w:rFonts w:ascii="Arial" w:hAnsi="Arial" w:cs="Arial"/>
          <w:i/>
        </w:rPr>
        <w:t>Pristimantis</w:t>
      </w:r>
      <w:r w:rsidR="00A90BA0" w:rsidRPr="00784B5F">
        <w:rPr>
          <w:rFonts w:ascii="Arial" w:hAnsi="Arial" w:cs="Arial"/>
        </w:rPr>
        <w:t>).</w:t>
      </w:r>
      <w:r>
        <w:rPr>
          <w:rFonts w:ascii="Arial" w:hAnsi="Arial" w:cs="Arial"/>
        </w:rPr>
        <w:t xml:space="preserve"> Para reptiles se obtuvieron cuatro especies</w:t>
      </w:r>
      <w:r w:rsidR="004D181D">
        <w:rPr>
          <w:rFonts w:ascii="Arial" w:hAnsi="Arial" w:cs="Arial"/>
        </w:rPr>
        <w:t xml:space="preserve"> (Tabla 2).</w:t>
      </w:r>
    </w:p>
    <w:p w14:paraId="4DE6BD29" w14:textId="6719A11A" w:rsidR="00A90BA0" w:rsidRPr="00A642A7" w:rsidRDefault="00A90BA0" w:rsidP="00784B5F">
      <w:pPr>
        <w:spacing w:after="0"/>
        <w:jc w:val="both"/>
        <w:rPr>
          <w:rFonts w:ascii="Arial" w:hAnsi="Arial" w:cs="Arial"/>
          <w:b/>
          <w:i/>
          <w:sz w:val="20"/>
          <w:szCs w:val="20"/>
        </w:rPr>
      </w:pPr>
    </w:p>
    <w:p w14:paraId="75E91172" w14:textId="44B3A00A" w:rsidR="00A642A7" w:rsidRPr="00A642A7" w:rsidRDefault="00A642A7" w:rsidP="00A642A7">
      <w:pPr>
        <w:spacing w:after="0"/>
        <w:jc w:val="both"/>
        <w:rPr>
          <w:rFonts w:ascii="Arial" w:hAnsi="Arial" w:cs="Arial"/>
          <w:sz w:val="20"/>
          <w:szCs w:val="20"/>
        </w:rPr>
      </w:pPr>
      <w:r w:rsidRPr="00A642A7">
        <w:rPr>
          <w:rFonts w:ascii="Arial" w:hAnsi="Arial" w:cs="Arial"/>
          <w:b/>
          <w:sz w:val="20"/>
          <w:szCs w:val="20"/>
        </w:rPr>
        <w:t>Tabla 2.</w:t>
      </w:r>
      <w:r w:rsidRPr="00A642A7">
        <w:rPr>
          <w:rFonts w:ascii="Arial" w:hAnsi="Arial" w:cs="Arial"/>
          <w:sz w:val="20"/>
          <w:szCs w:val="20"/>
        </w:rPr>
        <w:t xml:space="preserve"> Especies registradas de anfibios y reptiles durante la primera salida de campo de las expediciones Humboldt.</w:t>
      </w:r>
    </w:p>
    <w:tbl>
      <w:tblPr>
        <w:tblStyle w:val="Tablaconcuadrcula"/>
        <w:tblW w:w="0" w:type="auto"/>
        <w:tblLook w:val="04A0" w:firstRow="1" w:lastRow="0" w:firstColumn="1" w:lastColumn="0" w:noHBand="0" w:noVBand="1"/>
      </w:tblPr>
      <w:tblGrid>
        <w:gridCol w:w="8488"/>
      </w:tblGrid>
      <w:tr w:rsidR="00A642A7" w:rsidRPr="0093720D" w14:paraId="628E6FE9" w14:textId="77777777" w:rsidTr="00D07137">
        <w:tc>
          <w:tcPr>
            <w:tcW w:w="8488" w:type="dxa"/>
          </w:tcPr>
          <w:p w14:paraId="094F3FEC" w14:textId="77777777" w:rsidR="00A642A7" w:rsidRPr="0093720D" w:rsidRDefault="00A642A7" w:rsidP="00D07137">
            <w:pPr>
              <w:jc w:val="center"/>
              <w:rPr>
                <w:rFonts w:ascii="Arial" w:hAnsi="Arial" w:cs="Arial"/>
                <w:b/>
                <w:sz w:val="20"/>
                <w:szCs w:val="20"/>
                <w:u w:val="single"/>
              </w:rPr>
            </w:pPr>
            <w:r w:rsidRPr="0093720D">
              <w:rPr>
                <w:rFonts w:ascii="Arial" w:hAnsi="Arial" w:cs="Arial"/>
                <w:b/>
                <w:sz w:val="20"/>
                <w:szCs w:val="20"/>
                <w:u w:val="single"/>
              </w:rPr>
              <w:t>Clase Amphibia</w:t>
            </w:r>
          </w:p>
          <w:p w14:paraId="4053FDCD" w14:textId="77777777" w:rsidR="00A642A7" w:rsidRPr="0093720D" w:rsidRDefault="00A642A7" w:rsidP="00D07137">
            <w:pPr>
              <w:rPr>
                <w:rFonts w:ascii="Arial" w:hAnsi="Arial" w:cs="Arial"/>
                <w:b/>
                <w:sz w:val="20"/>
                <w:szCs w:val="20"/>
              </w:rPr>
            </w:pPr>
          </w:p>
          <w:p w14:paraId="713C7CBC" w14:textId="77777777" w:rsidR="00A642A7" w:rsidRPr="0093720D" w:rsidRDefault="00A642A7" w:rsidP="00D07137">
            <w:pPr>
              <w:rPr>
                <w:rFonts w:ascii="Arial" w:hAnsi="Arial" w:cs="Arial"/>
                <w:b/>
                <w:sz w:val="20"/>
                <w:szCs w:val="20"/>
              </w:rPr>
            </w:pPr>
          </w:p>
          <w:p w14:paraId="388A1B47" w14:textId="77777777" w:rsidR="00A642A7" w:rsidRPr="0093720D" w:rsidRDefault="00A642A7" w:rsidP="00D07137">
            <w:pPr>
              <w:rPr>
                <w:rFonts w:ascii="Arial" w:hAnsi="Arial" w:cs="Arial"/>
                <w:b/>
                <w:sz w:val="20"/>
                <w:szCs w:val="20"/>
              </w:rPr>
            </w:pPr>
            <w:r w:rsidRPr="0093720D">
              <w:rPr>
                <w:rFonts w:ascii="Arial" w:hAnsi="Arial" w:cs="Arial"/>
                <w:b/>
                <w:sz w:val="20"/>
                <w:szCs w:val="20"/>
              </w:rPr>
              <w:t>ORDEN ANURA</w:t>
            </w:r>
          </w:p>
          <w:p w14:paraId="25454AB0" w14:textId="77777777" w:rsidR="00A642A7" w:rsidRPr="0093720D" w:rsidRDefault="00A642A7" w:rsidP="00D07137">
            <w:pPr>
              <w:rPr>
                <w:rFonts w:ascii="Arial" w:hAnsi="Arial" w:cs="Arial"/>
                <w:b/>
                <w:sz w:val="20"/>
                <w:szCs w:val="20"/>
              </w:rPr>
            </w:pPr>
            <w:r w:rsidRPr="0093720D">
              <w:rPr>
                <w:rFonts w:ascii="Arial" w:hAnsi="Arial" w:cs="Arial"/>
                <w:b/>
                <w:sz w:val="20"/>
                <w:szCs w:val="20"/>
              </w:rPr>
              <w:t>Familia Aromobatidae</w:t>
            </w:r>
          </w:p>
          <w:p w14:paraId="6E4EF7E2" w14:textId="77777777" w:rsidR="00A642A7" w:rsidRPr="0093720D" w:rsidRDefault="00A642A7" w:rsidP="00D07137">
            <w:pPr>
              <w:pStyle w:val="Prrafodelista"/>
              <w:numPr>
                <w:ilvl w:val="0"/>
                <w:numId w:val="8"/>
              </w:numPr>
              <w:jc w:val="both"/>
              <w:rPr>
                <w:rFonts w:ascii="Arial" w:hAnsi="Arial" w:cs="Arial"/>
                <w:sz w:val="20"/>
                <w:szCs w:val="20"/>
              </w:rPr>
            </w:pPr>
            <w:r w:rsidRPr="0093720D">
              <w:rPr>
                <w:rFonts w:ascii="Arial" w:hAnsi="Arial" w:cs="Arial"/>
                <w:i/>
                <w:sz w:val="20"/>
                <w:szCs w:val="20"/>
              </w:rPr>
              <w:lastRenderedPageBreak/>
              <w:t>Rhebates palmatus/</w:t>
            </w:r>
            <w:r w:rsidRPr="0093720D">
              <w:rPr>
                <w:rFonts w:ascii="Arial" w:hAnsi="Arial" w:cs="Arial"/>
                <w:sz w:val="20"/>
                <w:szCs w:val="20"/>
              </w:rPr>
              <w:t>endémica</w:t>
            </w:r>
          </w:p>
          <w:p w14:paraId="668890E9" w14:textId="77777777" w:rsidR="00A642A7" w:rsidRPr="0093720D" w:rsidRDefault="00A642A7" w:rsidP="00D07137">
            <w:pPr>
              <w:rPr>
                <w:rFonts w:ascii="Arial" w:hAnsi="Arial" w:cs="Arial"/>
                <w:b/>
                <w:sz w:val="20"/>
                <w:szCs w:val="20"/>
              </w:rPr>
            </w:pPr>
            <w:r w:rsidRPr="0093720D">
              <w:rPr>
                <w:rFonts w:ascii="Arial" w:hAnsi="Arial" w:cs="Arial"/>
                <w:b/>
                <w:sz w:val="20"/>
                <w:szCs w:val="20"/>
              </w:rPr>
              <w:t>Familia Craugastoridae</w:t>
            </w:r>
          </w:p>
          <w:p w14:paraId="202C2592" w14:textId="77777777" w:rsidR="00A642A7" w:rsidRPr="0093720D" w:rsidRDefault="00A642A7" w:rsidP="00D07137">
            <w:pPr>
              <w:pStyle w:val="Prrafodelista"/>
              <w:numPr>
                <w:ilvl w:val="0"/>
                <w:numId w:val="8"/>
              </w:numPr>
              <w:rPr>
                <w:rFonts w:ascii="Arial" w:hAnsi="Arial" w:cs="Arial"/>
                <w:sz w:val="20"/>
                <w:szCs w:val="20"/>
              </w:rPr>
            </w:pPr>
            <w:r w:rsidRPr="0093720D">
              <w:rPr>
                <w:rFonts w:ascii="Arial" w:hAnsi="Arial" w:cs="Arial"/>
                <w:i/>
                <w:sz w:val="20"/>
                <w:szCs w:val="20"/>
              </w:rPr>
              <w:t xml:space="preserve">Pristimantis </w:t>
            </w:r>
            <w:r w:rsidRPr="0093720D">
              <w:rPr>
                <w:rFonts w:ascii="Arial" w:hAnsi="Arial" w:cs="Arial"/>
                <w:sz w:val="20"/>
                <w:szCs w:val="20"/>
              </w:rPr>
              <w:t xml:space="preserve">sp. A </w:t>
            </w:r>
          </w:p>
          <w:p w14:paraId="58AA0D3B" w14:textId="77777777" w:rsidR="00A642A7" w:rsidRPr="0093720D" w:rsidRDefault="00A642A7" w:rsidP="00D07137">
            <w:pPr>
              <w:pStyle w:val="Prrafodelista"/>
              <w:numPr>
                <w:ilvl w:val="0"/>
                <w:numId w:val="8"/>
              </w:numPr>
              <w:rPr>
                <w:rFonts w:ascii="Arial" w:hAnsi="Arial" w:cs="Arial"/>
                <w:b/>
                <w:sz w:val="20"/>
                <w:szCs w:val="20"/>
              </w:rPr>
            </w:pPr>
            <w:r w:rsidRPr="0093720D">
              <w:rPr>
                <w:rFonts w:ascii="Arial" w:hAnsi="Arial" w:cs="Arial"/>
                <w:i/>
                <w:sz w:val="20"/>
                <w:szCs w:val="20"/>
              </w:rPr>
              <w:t>Pristimantis</w:t>
            </w:r>
            <w:r w:rsidRPr="0093720D">
              <w:rPr>
                <w:rFonts w:ascii="Arial" w:hAnsi="Arial" w:cs="Arial"/>
                <w:sz w:val="20"/>
                <w:szCs w:val="20"/>
              </w:rPr>
              <w:t xml:space="preserve"> sp. B </w:t>
            </w:r>
          </w:p>
          <w:p w14:paraId="0ECA7D4F" w14:textId="77777777" w:rsidR="00A642A7" w:rsidRPr="0093720D" w:rsidRDefault="00A642A7" w:rsidP="00D07137">
            <w:pPr>
              <w:rPr>
                <w:rFonts w:ascii="Arial" w:hAnsi="Arial" w:cs="Arial"/>
                <w:b/>
                <w:sz w:val="20"/>
                <w:szCs w:val="20"/>
              </w:rPr>
            </w:pPr>
            <w:r w:rsidRPr="0093720D">
              <w:rPr>
                <w:rFonts w:ascii="Arial" w:hAnsi="Arial" w:cs="Arial"/>
                <w:b/>
                <w:sz w:val="20"/>
                <w:szCs w:val="20"/>
              </w:rPr>
              <w:t>Familia Dendrobatidae</w:t>
            </w:r>
          </w:p>
          <w:p w14:paraId="0935F042" w14:textId="77777777" w:rsidR="00A642A7" w:rsidRPr="0093720D" w:rsidRDefault="00A642A7" w:rsidP="00D07137">
            <w:pPr>
              <w:pStyle w:val="Prrafodelista"/>
              <w:numPr>
                <w:ilvl w:val="0"/>
                <w:numId w:val="8"/>
              </w:numPr>
              <w:rPr>
                <w:rFonts w:ascii="Arial" w:hAnsi="Arial" w:cs="Arial"/>
                <w:sz w:val="20"/>
                <w:szCs w:val="20"/>
              </w:rPr>
            </w:pPr>
            <w:r w:rsidRPr="0093720D">
              <w:rPr>
                <w:rFonts w:ascii="Arial" w:hAnsi="Arial" w:cs="Arial"/>
                <w:i/>
                <w:sz w:val="20"/>
                <w:szCs w:val="20"/>
              </w:rPr>
              <w:t xml:space="preserve">Hyloxalus </w:t>
            </w:r>
            <w:r w:rsidRPr="0093720D">
              <w:rPr>
                <w:rFonts w:ascii="Arial" w:hAnsi="Arial" w:cs="Arial"/>
                <w:sz w:val="20"/>
                <w:szCs w:val="20"/>
              </w:rPr>
              <w:t xml:space="preserve">sp. (gr. </w:t>
            </w:r>
            <w:r w:rsidRPr="0093720D">
              <w:rPr>
                <w:rFonts w:ascii="Arial" w:hAnsi="Arial" w:cs="Arial"/>
                <w:i/>
                <w:sz w:val="20"/>
                <w:szCs w:val="20"/>
              </w:rPr>
              <w:t>ramosi</w:t>
            </w:r>
            <w:r w:rsidRPr="0093720D">
              <w:rPr>
                <w:rFonts w:ascii="Arial" w:hAnsi="Arial" w:cs="Arial"/>
                <w:sz w:val="20"/>
                <w:szCs w:val="20"/>
              </w:rPr>
              <w:t xml:space="preserve">) </w:t>
            </w:r>
          </w:p>
          <w:p w14:paraId="754EBC0F" w14:textId="77777777" w:rsidR="00A642A7" w:rsidRPr="0093720D" w:rsidRDefault="00A642A7" w:rsidP="00D07137">
            <w:pPr>
              <w:rPr>
                <w:rFonts w:ascii="Arial" w:hAnsi="Arial" w:cs="Arial"/>
                <w:b/>
                <w:sz w:val="20"/>
                <w:szCs w:val="20"/>
              </w:rPr>
            </w:pPr>
            <w:r w:rsidRPr="0093720D">
              <w:rPr>
                <w:rFonts w:ascii="Arial" w:hAnsi="Arial" w:cs="Arial"/>
                <w:b/>
                <w:sz w:val="20"/>
                <w:szCs w:val="20"/>
              </w:rPr>
              <w:t>Familia Hylidae</w:t>
            </w:r>
          </w:p>
          <w:p w14:paraId="68919278" w14:textId="77777777" w:rsidR="00A642A7" w:rsidRPr="0093720D" w:rsidRDefault="00A642A7" w:rsidP="00D07137">
            <w:pPr>
              <w:pStyle w:val="Prrafodelista"/>
              <w:numPr>
                <w:ilvl w:val="0"/>
                <w:numId w:val="8"/>
              </w:numPr>
              <w:rPr>
                <w:rFonts w:ascii="Arial" w:hAnsi="Arial" w:cs="Arial"/>
                <w:i/>
                <w:sz w:val="20"/>
                <w:szCs w:val="20"/>
              </w:rPr>
            </w:pPr>
            <w:r w:rsidRPr="0093720D">
              <w:rPr>
                <w:rFonts w:ascii="Arial" w:hAnsi="Arial" w:cs="Arial"/>
                <w:i/>
                <w:sz w:val="20"/>
                <w:szCs w:val="20"/>
              </w:rPr>
              <w:t xml:space="preserve">Dendropsophus padreluna </w:t>
            </w:r>
            <w:r w:rsidRPr="0093720D">
              <w:rPr>
                <w:rFonts w:ascii="Arial" w:hAnsi="Arial" w:cs="Arial"/>
                <w:sz w:val="20"/>
                <w:szCs w:val="20"/>
              </w:rPr>
              <w:t>/endémica</w:t>
            </w:r>
          </w:p>
          <w:p w14:paraId="33ACEBB9" w14:textId="77777777" w:rsidR="00A642A7" w:rsidRPr="0093720D" w:rsidRDefault="00A642A7" w:rsidP="00D07137">
            <w:pPr>
              <w:pStyle w:val="Prrafodelista"/>
              <w:numPr>
                <w:ilvl w:val="0"/>
                <w:numId w:val="8"/>
              </w:numPr>
              <w:rPr>
                <w:rFonts w:ascii="Arial" w:hAnsi="Arial" w:cs="Arial"/>
                <w:i/>
                <w:sz w:val="20"/>
                <w:szCs w:val="20"/>
              </w:rPr>
            </w:pPr>
            <w:r w:rsidRPr="0093720D">
              <w:rPr>
                <w:rFonts w:ascii="Arial" w:hAnsi="Arial" w:cs="Arial"/>
                <w:i/>
                <w:sz w:val="20"/>
                <w:szCs w:val="20"/>
              </w:rPr>
              <w:t>Dendropsophus labialis</w:t>
            </w:r>
          </w:p>
          <w:p w14:paraId="0BDBE1CA" w14:textId="77777777" w:rsidR="00A642A7" w:rsidRPr="0093720D" w:rsidRDefault="00A642A7" w:rsidP="00D07137">
            <w:pPr>
              <w:pStyle w:val="Prrafodelista"/>
              <w:numPr>
                <w:ilvl w:val="0"/>
                <w:numId w:val="8"/>
              </w:numPr>
              <w:rPr>
                <w:rFonts w:ascii="Arial" w:hAnsi="Arial" w:cs="Arial"/>
                <w:sz w:val="20"/>
                <w:szCs w:val="20"/>
              </w:rPr>
            </w:pPr>
            <w:r w:rsidRPr="0093720D">
              <w:rPr>
                <w:rFonts w:ascii="Arial" w:hAnsi="Arial" w:cs="Arial"/>
                <w:i/>
                <w:sz w:val="20"/>
                <w:szCs w:val="20"/>
              </w:rPr>
              <w:t>Hyloscirtus</w:t>
            </w:r>
            <w:r w:rsidRPr="0093720D">
              <w:rPr>
                <w:rFonts w:ascii="Arial" w:hAnsi="Arial" w:cs="Arial"/>
                <w:sz w:val="20"/>
                <w:szCs w:val="20"/>
              </w:rPr>
              <w:t xml:space="preserve"> sp.</w:t>
            </w:r>
          </w:p>
          <w:p w14:paraId="0D71C419" w14:textId="77777777" w:rsidR="00A642A7" w:rsidRPr="0093720D" w:rsidRDefault="00A642A7" w:rsidP="00D07137">
            <w:pPr>
              <w:jc w:val="center"/>
              <w:rPr>
                <w:rFonts w:ascii="Arial" w:hAnsi="Arial" w:cs="Arial"/>
                <w:b/>
                <w:sz w:val="20"/>
                <w:szCs w:val="20"/>
                <w:u w:val="single"/>
              </w:rPr>
            </w:pPr>
            <w:r w:rsidRPr="0093720D">
              <w:rPr>
                <w:rFonts w:ascii="Arial" w:hAnsi="Arial" w:cs="Arial"/>
                <w:b/>
                <w:sz w:val="20"/>
                <w:szCs w:val="20"/>
                <w:u w:val="single"/>
              </w:rPr>
              <w:t>Clase Reptilia</w:t>
            </w:r>
          </w:p>
          <w:p w14:paraId="607CB205" w14:textId="77777777" w:rsidR="00A642A7" w:rsidRPr="0093720D" w:rsidRDefault="00A642A7" w:rsidP="00D07137">
            <w:pPr>
              <w:rPr>
                <w:rFonts w:ascii="Arial" w:hAnsi="Arial" w:cs="Arial"/>
                <w:b/>
                <w:sz w:val="20"/>
                <w:szCs w:val="20"/>
              </w:rPr>
            </w:pPr>
          </w:p>
          <w:p w14:paraId="2AC659D6" w14:textId="77777777" w:rsidR="00A642A7" w:rsidRPr="0093720D" w:rsidRDefault="00A642A7" w:rsidP="00D07137">
            <w:pPr>
              <w:rPr>
                <w:rFonts w:ascii="Arial" w:hAnsi="Arial" w:cs="Arial"/>
                <w:b/>
                <w:sz w:val="20"/>
                <w:szCs w:val="20"/>
              </w:rPr>
            </w:pPr>
            <w:r w:rsidRPr="0093720D">
              <w:rPr>
                <w:rFonts w:ascii="Arial" w:hAnsi="Arial" w:cs="Arial"/>
                <w:b/>
                <w:sz w:val="20"/>
                <w:szCs w:val="20"/>
              </w:rPr>
              <w:t>ORDEN SQUAMATA</w:t>
            </w:r>
          </w:p>
          <w:p w14:paraId="16712F6D" w14:textId="77777777" w:rsidR="00A642A7" w:rsidRPr="0093720D" w:rsidRDefault="00A642A7" w:rsidP="00D07137">
            <w:pPr>
              <w:rPr>
                <w:rFonts w:ascii="Arial" w:hAnsi="Arial" w:cs="Arial"/>
                <w:b/>
                <w:sz w:val="20"/>
                <w:szCs w:val="20"/>
                <w:u w:val="single"/>
              </w:rPr>
            </w:pPr>
            <w:r w:rsidRPr="0093720D">
              <w:rPr>
                <w:rFonts w:ascii="Arial" w:hAnsi="Arial" w:cs="Arial"/>
                <w:b/>
                <w:sz w:val="20"/>
                <w:szCs w:val="20"/>
                <w:u w:val="single"/>
              </w:rPr>
              <w:t>Suborden Serpientes</w:t>
            </w:r>
          </w:p>
          <w:p w14:paraId="0F35236B" w14:textId="77777777" w:rsidR="00A642A7" w:rsidRPr="0093720D" w:rsidRDefault="00A642A7" w:rsidP="00D07137">
            <w:pPr>
              <w:rPr>
                <w:rFonts w:ascii="Arial" w:hAnsi="Arial" w:cs="Arial"/>
                <w:b/>
                <w:sz w:val="20"/>
                <w:szCs w:val="20"/>
              </w:rPr>
            </w:pPr>
            <w:r w:rsidRPr="0093720D">
              <w:rPr>
                <w:rFonts w:ascii="Arial" w:hAnsi="Arial" w:cs="Arial"/>
                <w:b/>
                <w:sz w:val="20"/>
                <w:szCs w:val="20"/>
              </w:rPr>
              <w:t>Familia Colubridae</w:t>
            </w:r>
          </w:p>
          <w:p w14:paraId="049C89E7" w14:textId="77777777" w:rsidR="00A642A7" w:rsidRPr="0093720D" w:rsidRDefault="00A642A7" w:rsidP="00D07137">
            <w:pPr>
              <w:pStyle w:val="Prrafodelista"/>
              <w:numPr>
                <w:ilvl w:val="0"/>
                <w:numId w:val="8"/>
              </w:numPr>
              <w:rPr>
                <w:rFonts w:ascii="Arial" w:hAnsi="Arial" w:cs="Arial"/>
                <w:i/>
                <w:sz w:val="20"/>
                <w:szCs w:val="20"/>
              </w:rPr>
            </w:pPr>
            <w:r w:rsidRPr="0093720D">
              <w:rPr>
                <w:rFonts w:ascii="Arial" w:hAnsi="Arial" w:cs="Arial"/>
                <w:i/>
                <w:sz w:val="20"/>
                <w:szCs w:val="20"/>
              </w:rPr>
              <w:t>Atractus crassicaudatus</w:t>
            </w:r>
          </w:p>
          <w:p w14:paraId="04632815" w14:textId="77777777" w:rsidR="00A642A7" w:rsidRPr="0093720D" w:rsidRDefault="00A642A7" w:rsidP="00D07137">
            <w:pPr>
              <w:pStyle w:val="Prrafodelista"/>
              <w:numPr>
                <w:ilvl w:val="0"/>
                <w:numId w:val="8"/>
              </w:numPr>
              <w:rPr>
                <w:rFonts w:ascii="Arial" w:hAnsi="Arial" w:cs="Arial"/>
                <w:i/>
                <w:sz w:val="20"/>
                <w:szCs w:val="20"/>
              </w:rPr>
            </w:pPr>
            <w:r w:rsidRPr="0093720D">
              <w:rPr>
                <w:rFonts w:ascii="Arial" w:hAnsi="Arial" w:cs="Arial"/>
                <w:i/>
                <w:sz w:val="20"/>
                <w:szCs w:val="20"/>
              </w:rPr>
              <w:t>Chironius monticola</w:t>
            </w:r>
          </w:p>
          <w:p w14:paraId="6B0553D7" w14:textId="77777777" w:rsidR="00A642A7" w:rsidRPr="0093720D" w:rsidRDefault="00A642A7" w:rsidP="00D07137">
            <w:pPr>
              <w:rPr>
                <w:rFonts w:ascii="Arial" w:hAnsi="Arial" w:cs="Arial"/>
                <w:b/>
                <w:sz w:val="20"/>
                <w:szCs w:val="20"/>
                <w:u w:val="single"/>
              </w:rPr>
            </w:pPr>
            <w:r w:rsidRPr="0093720D">
              <w:rPr>
                <w:rFonts w:ascii="Arial" w:hAnsi="Arial" w:cs="Arial"/>
                <w:b/>
                <w:sz w:val="20"/>
                <w:szCs w:val="20"/>
                <w:u w:val="single"/>
              </w:rPr>
              <w:t>Suborden Sauria</w:t>
            </w:r>
          </w:p>
          <w:p w14:paraId="466E515F" w14:textId="77777777" w:rsidR="00A642A7" w:rsidRPr="0093720D" w:rsidRDefault="00A642A7" w:rsidP="00D07137">
            <w:pPr>
              <w:rPr>
                <w:rFonts w:ascii="Arial" w:hAnsi="Arial" w:cs="Arial"/>
                <w:b/>
                <w:sz w:val="20"/>
                <w:szCs w:val="20"/>
              </w:rPr>
            </w:pPr>
            <w:r w:rsidRPr="0093720D">
              <w:rPr>
                <w:rFonts w:ascii="Arial" w:hAnsi="Arial" w:cs="Arial"/>
                <w:b/>
                <w:sz w:val="20"/>
                <w:szCs w:val="20"/>
              </w:rPr>
              <w:t>Familia Gymnophthalmidae</w:t>
            </w:r>
          </w:p>
          <w:p w14:paraId="11348381" w14:textId="77777777" w:rsidR="00A642A7" w:rsidRPr="0093720D" w:rsidRDefault="00A642A7" w:rsidP="00D07137">
            <w:pPr>
              <w:pStyle w:val="Prrafodelista"/>
              <w:numPr>
                <w:ilvl w:val="0"/>
                <w:numId w:val="8"/>
              </w:numPr>
              <w:rPr>
                <w:rFonts w:ascii="Arial" w:hAnsi="Arial" w:cs="Arial"/>
                <w:sz w:val="20"/>
                <w:szCs w:val="20"/>
              </w:rPr>
            </w:pPr>
            <w:r w:rsidRPr="0093720D">
              <w:rPr>
                <w:rFonts w:ascii="Arial" w:hAnsi="Arial" w:cs="Arial"/>
                <w:i/>
                <w:sz w:val="20"/>
                <w:szCs w:val="20"/>
              </w:rPr>
              <w:t>Cercosaura</w:t>
            </w:r>
            <w:r w:rsidRPr="0093720D">
              <w:rPr>
                <w:rFonts w:ascii="Arial" w:hAnsi="Arial" w:cs="Arial"/>
                <w:sz w:val="20"/>
                <w:szCs w:val="20"/>
              </w:rPr>
              <w:t xml:space="preserve"> sp. </w:t>
            </w:r>
          </w:p>
          <w:p w14:paraId="26A5A51C" w14:textId="77777777" w:rsidR="00A642A7" w:rsidRPr="0093720D" w:rsidRDefault="00A642A7" w:rsidP="00D07137">
            <w:pPr>
              <w:rPr>
                <w:rFonts w:ascii="Arial" w:hAnsi="Arial" w:cs="Arial"/>
                <w:b/>
                <w:sz w:val="20"/>
                <w:szCs w:val="20"/>
              </w:rPr>
            </w:pPr>
            <w:r w:rsidRPr="0093720D">
              <w:rPr>
                <w:rFonts w:ascii="Arial" w:hAnsi="Arial" w:cs="Arial"/>
                <w:b/>
                <w:sz w:val="20"/>
                <w:szCs w:val="20"/>
              </w:rPr>
              <w:t>Familia Polychrotidae</w:t>
            </w:r>
          </w:p>
          <w:p w14:paraId="3BBBF452" w14:textId="77777777" w:rsidR="00A642A7" w:rsidRPr="0093720D" w:rsidRDefault="00A642A7" w:rsidP="00D07137">
            <w:pPr>
              <w:pStyle w:val="Prrafodelista"/>
              <w:numPr>
                <w:ilvl w:val="0"/>
                <w:numId w:val="8"/>
              </w:numPr>
              <w:rPr>
                <w:rFonts w:ascii="Arial" w:hAnsi="Arial" w:cs="Arial"/>
                <w:b/>
                <w:sz w:val="20"/>
                <w:szCs w:val="20"/>
              </w:rPr>
            </w:pPr>
            <w:r w:rsidRPr="0093720D">
              <w:rPr>
                <w:rFonts w:ascii="Arial" w:hAnsi="Arial" w:cs="Arial"/>
                <w:i/>
                <w:sz w:val="20"/>
                <w:szCs w:val="20"/>
              </w:rPr>
              <w:t xml:space="preserve"> Anolis heterodermus</w:t>
            </w:r>
          </w:p>
          <w:p w14:paraId="3498BCC4" w14:textId="77777777" w:rsidR="00A642A7" w:rsidRPr="0093720D" w:rsidRDefault="00A642A7" w:rsidP="00D07137">
            <w:pPr>
              <w:jc w:val="both"/>
              <w:rPr>
                <w:rFonts w:ascii="Arial" w:hAnsi="Arial" w:cs="Arial"/>
                <w:sz w:val="20"/>
                <w:szCs w:val="20"/>
              </w:rPr>
            </w:pPr>
          </w:p>
        </w:tc>
      </w:tr>
    </w:tbl>
    <w:p w14:paraId="0D682D24" w14:textId="77777777" w:rsidR="00A642A7" w:rsidRPr="00784B5F" w:rsidRDefault="00A642A7" w:rsidP="00A642A7">
      <w:pPr>
        <w:spacing w:after="0"/>
        <w:jc w:val="both"/>
        <w:rPr>
          <w:rFonts w:ascii="Arial" w:hAnsi="Arial" w:cs="Arial"/>
        </w:rPr>
      </w:pPr>
    </w:p>
    <w:p w14:paraId="24E713A3" w14:textId="77777777" w:rsidR="00A642A7" w:rsidRPr="00784B5F" w:rsidRDefault="00A642A7" w:rsidP="00A642A7">
      <w:pPr>
        <w:spacing w:after="0"/>
        <w:jc w:val="both"/>
        <w:rPr>
          <w:rFonts w:ascii="Arial" w:hAnsi="Arial" w:cs="Arial"/>
        </w:rPr>
      </w:pPr>
    </w:p>
    <w:p w14:paraId="5D465263" w14:textId="77777777" w:rsidR="00A642A7" w:rsidRPr="00A90BA0" w:rsidRDefault="00A642A7" w:rsidP="00784B5F">
      <w:pPr>
        <w:spacing w:after="0"/>
        <w:jc w:val="both"/>
        <w:rPr>
          <w:rFonts w:ascii="Arial" w:hAnsi="Arial" w:cs="Arial"/>
          <w:b/>
          <w:i/>
        </w:rPr>
      </w:pPr>
    </w:p>
    <w:p w14:paraId="28CE804F" w14:textId="49ABD207" w:rsidR="00D8164E" w:rsidRDefault="00A642A7" w:rsidP="00784B5F">
      <w:pPr>
        <w:spacing w:after="0"/>
        <w:jc w:val="both"/>
        <w:rPr>
          <w:rFonts w:ascii="Arial" w:hAnsi="Arial" w:cs="Arial"/>
          <w:b/>
          <w:i/>
        </w:rPr>
      </w:pPr>
      <w:r>
        <w:rPr>
          <w:rFonts w:ascii="Arial" w:hAnsi="Arial" w:cs="Arial"/>
          <w:b/>
          <w:i/>
        </w:rPr>
        <w:t xml:space="preserve"> Aves</w:t>
      </w:r>
    </w:p>
    <w:p w14:paraId="5FA52DAF" w14:textId="22E5FC6D" w:rsidR="00A642A7" w:rsidRDefault="00A642A7" w:rsidP="00784B5F">
      <w:pPr>
        <w:spacing w:after="0"/>
        <w:jc w:val="both"/>
        <w:rPr>
          <w:rFonts w:ascii="Arial" w:hAnsi="Arial" w:cs="Arial"/>
        </w:rPr>
      </w:pPr>
    </w:p>
    <w:p w14:paraId="592E0958" w14:textId="7CCB3AD4" w:rsidR="00A642A7" w:rsidRDefault="00D230EB" w:rsidP="004D181D">
      <w:pPr>
        <w:spacing w:after="0"/>
        <w:jc w:val="both"/>
        <w:rPr>
          <w:rFonts w:ascii="Arial" w:hAnsi="Arial" w:cs="Arial"/>
        </w:rPr>
      </w:pPr>
      <w:r>
        <w:rPr>
          <w:rFonts w:ascii="Arial" w:hAnsi="Arial" w:cs="Arial"/>
        </w:rPr>
        <w:t>Se detectaron</w:t>
      </w:r>
      <w:r w:rsidR="00A642A7" w:rsidRPr="00A642A7">
        <w:rPr>
          <w:rFonts w:ascii="Arial" w:hAnsi="Arial" w:cs="Arial"/>
        </w:rPr>
        <w:t xml:space="preserve"> 87 individuos de 3</w:t>
      </w:r>
      <w:r w:rsidR="00D07137">
        <w:rPr>
          <w:rFonts w:ascii="Arial" w:hAnsi="Arial" w:cs="Arial"/>
        </w:rPr>
        <w:t>3</w:t>
      </w:r>
      <w:r w:rsidR="00A642A7" w:rsidRPr="00A642A7">
        <w:rPr>
          <w:rFonts w:ascii="Arial" w:hAnsi="Arial" w:cs="Arial"/>
        </w:rPr>
        <w:t xml:space="preserve"> especies de aves, entre capturas, observaciones y registros auditivos</w:t>
      </w:r>
      <w:r w:rsidR="00277B31">
        <w:rPr>
          <w:rFonts w:ascii="Arial" w:hAnsi="Arial" w:cs="Arial"/>
        </w:rPr>
        <w:t xml:space="preserve"> (Tabla 3)</w:t>
      </w:r>
      <w:r w:rsidR="00A642A7" w:rsidRPr="00A642A7">
        <w:rPr>
          <w:rFonts w:ascii="Arial" w:hAnsi="Arial" w:cs="Arial"/>
        </w:rPr>
        <w:t xml:space="preserve">. Las aves detectadas pertenecen a </w:t>
      </w:r>
      <w:r w:rsidR="004D181D">
        <w:rPr>
          <w:rFonts w:ascii="Arial" w:hAnsi="Arial" w:cs="Arial"/>
        </w:rPr>
        <w:t>seis</w:t>
      </w:r>
      <w:r w:rsidR="00A642A7" w:rsidRPr="00A642A7">
        <w:rPr>
          <w:rFonts w:ascii="Arial" w:hAnsi="Arial" w:cs="Arial"/>
        </w:rPr>
        <w:t xml:space="preserve"> órdenes y 17 familias diferentes. Las familias mejor representadas fueron Parulidae (reinitas) con </w:t>
      </w:r>
      <w:r w:rsidR="004D181D">
        <w:rPr>
          <w:rFonts w:ascii="Arial" w:hAnsi="Arial" w:cs="Arial"/>
        </w:rPr>
        <w:t>cuatro</w:t>
      </w:r>
      <w:r w:rsidR="00A642A7" w:rsidRPr="00A642A7">
        <w:rPr>
          <w:rFonts w:ascii="Arial" w:hAnsi="Arial" w:cs="Arial"/>
        </w:rPr>
        <w:t xml:space="preserve"> especies y Trochilidae (colibríes) con </w:t>
      </w:r>
      <w:r w:rsidR="004D181D">
        <w:rPr>
          <w:rFonts w:ascii="Arial" w:hAnsi="Arial" w:cs="Arial"/>
        </w:rPr>
        <w:t>cuatro</w:t>
      </w:r>
      <w:r w:rsidR="00A642A7" w:rsidRPr="00A642A7">
        <w:rPr>
          <w:rFonts w:ascii="Arial" w:hAnsi="Arial" w:cs="Arial"/>
        </w:rPr>
        <w:t xml:space="preserve"> especies</w:t>
      </w:r>
      <w:r w:rsidR="004D181D">
        <w:rPr>
          <w:rFonts w:ascii="Arial" w:hAnsi="Arial" w:cs="Arial"/>
        </w:rPr>
        <w:t xml:space="preserve"> (Tabla 3).</w:t>
      </w:r>
    </w:p>
    <w:p w14:paraId="21A7E5E0" w14:textId="4D2F5706" w:rsidR="004D181D" w:rsidRDefault="004D181D" w:rsidP="004D181D">
      <w:pPr>
        <w:spacing w:after="0"/>
        <w:jc w:val="both"/>
        <w:rPr>
          <w:rFonts w:ascii="Arial" w:hAnsi="Arial" w:cs="Arial"/>
        </w:rPr>
      </w:pPr>
    </w:p>
    <w:p w14:paraId="2A2FF89F" w14:textId="317D7336" w:rsidR="004D181D" w:rsidRPr="00A642A7" w:rsidRDefault="004D181D" w:rsidP="004D181D">
      <w:pPr>
        <w:spacing w:after="0"/>
        <w:jc w:val="both"/>
        <w:rPr>
          <w:rFonts w:ascii="Arial" w:hAnsi="Arial" w:cs="Arial"/>
          <w:sz w:val="20"/>
          <w:szCs w:val="20"/>
        </w:rPr>
      </w:pPr>
      <w:r w:rsidRPr="00A642A7">
        <w:rPr>
          <w:rFonts w:ascii="Arial" w:hAnsi="Arial" w:cs="Arial"/>
          <w:b/>
          <w:sz w:val="20"/>
          <w:szCs w:val="20"/>
        </w:rPr>
        <w:t xml:space="preserve">Tabla </w:t>
      </w:r>
      <w:r>
        <w:rPr>
          <w:rFonts w:ascii="Arial" w:hAnsi="Arial" w:cs="Arial"/>
          <w:b/>
          <w:sz w:val="20"/>
          <w:szCs w:val="20"/>
        </w:rPr>
        <w:t>3</w:t>
      </w:r>
      <w:r w:rsidRPr="00A642A7">
        <w:rPr>
          <w:rFonts w:ascii="Arial" w:hAnsi="Arial" w:cs="Arial"/>
          <w:b/>
          <w:sz w:val="20"/>
          <w:szCs w:val="20"/>
        </w:rPr>
        <w:t>.</w:t>
      </w:r>
      <w:r w:rsidRPr="00A642A7">
        <w:rPr>
          <w:rFonts w:ascii="Arial" w:hAnsi="Arial" w:cs="Arial"/>
          <w:sz w:val="20"/>
          <w:szCs w:val="20"/>
        </w:rPr>
        <w:t xml:space="preserve"> Especies </w:t>
      </w:r>
      <w:r>
        <w:rPr>
          <w:rFonts w:ascii="Arial" w:hAnsi="Arial" w:cs="Arial"/>
          <w:sz w:val="20"/>
          <w:szCs w:val="20"/>
        </w:rPr>
        <w:t xml:space="preserve">de aves </w:t>
      </w:r>
      <w:r w:rsidRPr="00A642A7">
        <w:rPr>
          <w:rFonts w:ascii="Arial" w:hAnsi="Arial" w:cs="Arial"/>
          <w:sz w:val="20"/>
          <w:szCs w:val="20"/>
        </w:rPr>
        <w:t>registradas durante la primera salida de campo de las expediciones Humboldt.</w:t>
      </w:r>
    </w:p>
    <w:tbl>
      <w:tblPr>
        <w:tblW w:w="5920" w:type="dxa"/>
        <w:tblCellMar>
          <w:left w:w="70" w:type="dxa"/>
          <w:right w:w="70" w:type="dxa"/>
        </w:tblCellMar>
        <w:tblLook w:val="04A0" w:firstRow="1" w:lastRow="0" w:firstColumn="1" w:lastColumn="0" w:noHBand="0" w:noVBand="1"/>
      </w:tblPr>
      <w:tblGrid>
        <w:gridCol w:w="3020"/>
        <w:gridCol w:w="2900"/>
      </w:tblGrid>
      <w:tr w:rsidR="0093720D" w:rsidRPr="0093720D" w14:paraId="6BFAC6D3" w14:textId="77777777" w:rsidTr="0093720D">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A93B8" w14:textId="77777777" w:rsidR="0093720D" w:rsidRPr="0093720D" w:rsidRDefault="0093720D" w:rsidP="0093720D">
            <w:pPr>
              <w:spacing w:after="0"/>
              <w:rPr>
                <w:rFonts w:ascii="Arial" w:eastAsia="Times New Roman" w:hAnsi="Arial" w:cs="Arial"/>
                <w:b/>
                <w:bCs/>
                <w:color w:val="000000"/>
                <w:sz w:val="20"/>
                <w:szCs w:val="20"/>
                <w:lang w:val="de-DE" w:eastAsia="de-DE"/>
              </w:rPr>
            </w:pPr>
            <w:r w:rsidRPr="0093720D">
              <w:rPr>
                <w:rFonts w:ascii="Arial" w:eastAsia="Times New Roman" w:hAnsi="Arial" w:cs="Arial"/>
                <w:b/>
                <w:bCs/>
                <w:color w:val="000000"/>
                <w:sz w:val="20"/>
                <w:szCs w:val="20"/>
                <w:lang w:val="de-DE" w:eastAsia="de-DE"/>
              </w:rPr>
              <w:t>Familia</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14:paraId="57F1A2AE" w14:textId="77777777" w:rsidR="0093720D" w:rsidRPr="0093720D" w:rsidRDefault="0093720D" w:rsidP="0093720D">
            <w:pPr>
              <w:spacing w:after="0"/>
              <w:rPr>
                <w:rFonts w:ascii="Arial" w:eastAsia="Times New Roman" w:hAnsi="Arial" w:cs="Arial"/>
                <w:b/>
                <w:bCs/>
                <w:color w:val="000000"/>
                <w:sz w:val="20"/>
                <w:szCs w:val="20"/>
                <w:lang w:val="de-DE" w:eastAsia="de-DE"/>
              </w:rPr>
            </w:pPr>
            <w:r w:rsidRPr="0093720D">
              <w:rPr>
                <w:rFonts w:ascii="Arial" w:eastAsia="Times New Roman" w:hAnsi="Arial" w:cs="Arial"/>
                <w:b/>
                <w:bCs/>
                <w:color w:val="000000"/>
                <w:sz w:val="20"/>
                <w:szCs w:val="20"/>
                <w:lang w:val="de-DE" w:eastAsia="de-DE"/>
              </w:rPr>
              <w:t>Especie</w:t>
            </w:r>
          </w:p>
        </w:tc>
      </w:tr>
      <w:tr w:rsidR="0093720D" w:rsidRPr="0093720D" w14:paraId="7F6A361D"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0EAA6FC9"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Cardinalidae</w:t>
            </w:r>
          </w:p>
        </w:tc>
        <w:tc>
          <w:tcPr>
            <w:tcW w:w="2900" w:type="dxa"/>
            <w:tcBorders>
              <w:top w:val="nil"/>
              <w:left w:val="nil"/>
              <w:bottom w:val="single" w:sz="4" w:space="0" w:color="auto"/>
              <w:right w:val="single" w:sz="4" w:space="0" w:color="auto"/>
            </w:tcBorders>
            <w:shd w:val="clear" w:color="auto" w:fill="auto"/>
            <w:noWrap/>
            <w:vAlign w:val="bottom"/>
            <w:hideMark/>
          </w:tcPr>
          <w:p w14:paraId="3B8F317C"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Piranga olivacea</w:t>
            </w:r>
          </w:p>
        </w:tc>
      </w:tr>
      <w:tr w:rsidR="0093720D" w:rsidRPr="0093720D" w14:paraId="54317F4A"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28AAEF19"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Cathartidae</w:t>
            </w:r>
          </w:p>
        </w:tc>
        <w:tc>
          <w:tcPr>
            <w:tcW w:w="2900" w:type="dxa"/>
            <w:tcBorders>
              <w:top w:val="nil"/>
              <w:left w:val="nil"/>
              <w:bottom w:val="single" w:sz="4" w:space="0" w:color="auto"/>
              <w:right w:val="single" w:sz="4" w:space="0" w:color="auto"/>
            </w:tcBorders>
            <w:shd w:val="clear" w:color="auto" w:fill="auto"/>
            <w:noWrap/>
            <w:vAlign w:val="bottom"/>
            <w:hideMark/>
          </w:tcPr>
          <w:p w14:paraId="40A34F99"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Coragyps atratus</w:t>
            </w:r>
          </w:p>
        </w:tc>
      </w:tr>
      <w:tr w:rsidR="0093720D" w:rsidRPr="0093720D" w14:paraId="702D5CE3"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09ED2A81"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Columbidae</w:t>
            </w:r>
          </w:p>
        </w:tc>
        <w:tc>
          <w:tcPr>
            <w:tcW w:w="2900" w:type="dxa"/>
            <w:tcBorders>
              <w:top w:val="nil"/>
              <w:left w:val="nil"/>
              <w:bottom w:val="single" w:sz="4" w:space="0" w:color="auto"/>
              <w:right w:val="single" w:sz="4" w:space="0" w:color="auto"/>
            </w:tcBorders>
            <w:shd w:val="clear" w:color="auto" w:fill="auto"/>
            <w:noWrap/>
            <w:vAlign w:val="center"/>
            <w:hideMark/>
          </w:tcPr>
          <w:p w14:paraId="6A844A90"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Zenaida auriculata</w:t>
            </w:r>
          </w:p>
        </w:tc>
      </w:tr>
      <w:tr w:rsidR="0093720D" w:rsidRPr="0093720D" w14:paraId="028086D6"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175163DB"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Cracidae</w:t>
            </w:r>
          </w:p>
        </w:tc>
        <w:tc>
          <w:tcPr>
            <w:tcW w:w="2900" w:type="dxa"/>
            <w:tcBorders>
              <w:top w:val="nil"/>
              <w:left w:val="nil"/>
              <w:bottom w:val="single" w:sz="4" w:space="0" w:color="auto"/>
              <w:right w:val="single" w:sz="4" w:space="0" w:color="auto"/>
            </w:tcBorders>
            <w:shd w:val="clear" w:color="auto" w:fill="auto"/>
            <w:noWrap/>
            <w:vAlign w:val="center"/>
            <w:hideMark/>
          </w:tcPr>
          <w:p w14:paraId="287097E9"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Penelope montagnii</w:t>
            </w:r>
          </w:p>
        </w:tc>
      </w:tr>
      <w:tr w:rsidR="0093720D" w:rsidRPr="0093720D" w14:paraId="656A3D50" w14:textId="77777777" w:rsidTr="00400E30">
        <w:trPr>
          <w:trHeight w:val="300"/>
        </w:trPr>
        <w:tc>
          <w:tcPr>
            <w:tcW w:w="3020" w:type="dxa"/>
            <w:vMerge w:val="restart"/>
            <w:tcBorders>
              <w:top w:val="nil"/>
              <w:left w:val="single" w:sz="4" w:space="0" w:color="auto"/>
              <w:right w:val="single" w:sz="4" w:space="0" w:color="auto"/>
            </w:tcBorders>
            <w:shd w:val="clear" w:color="auto" w:fill="auto"/>
            <w:noWrap/>
            <w:vAlign w:val="center"/>
            <w:hideMark/>
          </w:tcPr>
          <w:p w14:paraId="38F1FC27"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Emberizidae</w:t>
            </w:r>
          </w:p>
          <w:p w14:paraId="366331DF"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p w14:paraId="17C17445" w14:textId="167CF95A"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tc>
        <w:tc>
          <w:tcPr>
            <w:tcW w:w="2900" w:type="dxa"/>
            <w:tcBorders>
              <w:top w:val="nil"/>
              <w:left w:val="nil"/>
              <w:bottom w:val="single" w:sz="4" w:space="0" w:color="auto"/>
              <w:right w:val="single" w:sz="4" w:space="0" w:color="auto"/>
            </w:tcBorders>
            <w:shd w:val="clear" w:color="auto" w:fill="auto"/>
            <w:noWrap/>
            <w:vAlign w:val="bottom"/>
            <w:hideMark/>
          </w:tcPr>
          <w:p w14:paraId="73963B34"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Atlapetes albofrenatus</w:t>
            </w:r>
          </w:p>
        </w:tc>
      </w:tr>
      <w:tr w:rsidR="0093720D" w:rsidRPr="0093720D" w14:paraId="3AC96A92" w14:textId="77777777" w:rsidTr="00400E30">
        <w:trPr>
          <w:trHeight w:val="300"/>
        </w:trPr>
        <w:tc>
          <w:tcPr>
            <w:tcW w:w="3020" w:type="dxa"/>
            <w:vMerge/>
            <w:tcBorders>
              <w:left w:val="single" w:sz="4" w:space="0" w:color="auto"/>
              <w:right w:val="single" w:sz="4" w:space="0" w:color="auto"/>
            </w:tcBorders>
            <w:shd w:val="clear" w:color="auto" w:fill="auto"/>
            <w:noWrap/>
            <w:vAlign w:val="center"/>
            <w:hideMark/>
          </w:tcPr>
          <w:p w14:paraId="37BF16FB" w14:textId="3B8A0516"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bottom"/>
            <w:hideMark/>
          </w:tcPr>
          <w:p w14:paraId="38E16AC2"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Chlorospingus canigularis</w:t>
            </w:r>
          </w:p>
        </w:tc>
      </w:tr>
      <w:tr w:rsidR="0093720D" w:rsidRPr="0093720D" w14:paraId="6E27010B" w14:textId="77777777" w:rsidTr="00400E30">
        <w:trPr>
          <w:trHeight w:val="300"/>
        </w:trPr>
        <w:tc>
          <w:tcPr>
            <w:tcW w:w="3020" w:type="dxa"/>
            <w:vMerge/>
            <w:tcBorders>
              <w:left w:val="single" w:sz="4" w:space="0" w:color="auto"/>
              <w:bottom w:val="single" w:sz="4" w:space="0" w:color="auto"/>
              <w:right w:val="single" w:sz="4" w:space="0" w:color="auto"/>
            </w:tcBorders>
            <w:shd w:val="clear" w:color="auto" w:fill="auto"/>
            <w:noWrap/>
            <w:vAlign w:val="center"/>
            <w:hideMark/>
          </w:tcPr>
          <w:p w14:paraId="5C0A3190" w14:textId="24F9C77D"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0E1C48F1"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Zonotrichia capensis</w:t>
            </w:r>
          </w:p>
        </w:tc>
      </w:tr>
      <w:tr w:rsidR="0093720D" w:rsidRPr="0093720D" w14:paraId="652AF64D"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695FE560"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Furnaridae</w:t>
            </w:r>
          </w:p>
        </w:tc>
        <w:tc>
          <w:tcPr>
            <w:tcW w:w="2900" w:type="dxa"/>
            <w:tcBorders>
              <w:top w:val="nil"/>
              <w:left w:val="nil"/>
              <w:bottom w:val="single" w:sz="4" w:space="0" w:color="auto"/>
              <w:right w:val="single" w:sz="4" w:space="0" w:color="auto"/>
            </w:tcBorders>
            <w:shd w:val="clear" w:color="auto" w:fill="auto"/>
            <w:noWrap/>
            <w:vAlign w:val="bottom"/>
            <w:hideMark/>
          </w:tcPr>
          <w:p w14:paraId="1EEF80C0"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Synallaxis unirufa</w:t>
            </w:r>
          </w:p>
        </w:tc>
      </w:tr>
      <w:tr w:rsidR="0093720D" w:rsidRPr="0093720D" w14:paraId="04E731D4"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3C37DCC9"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Grallaridae</w:t>
            </w:r>
          </w:p>
        </w:tc>
        <w:tc>
          <w:tcPr>
            <w:tcW w:w="2900" w:type="dxa"/>
            <w:tcBorders>
              <w:top w:val="nil"/>
              <w:left w:val="nil"/>
              <w:bottom w:val="single" w:sz="4" w:space="0" w:color="auto"/>
              <w:right w:val="single" w:sz="4" w:space="0" w:color="auto"/>
            </w:tcBorders>
            <w:shd w:val="clear" w:color="auto" w:fill="auto"/>
            <w:noWrap/>
            <w:vAlign w:val="center"/>
            <w:hideMark/>
          </w:tcPr>
          <w:p w14:paraId="461DEBAD"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Grallaria ruficapilla</w:t>
            </w:r>
          </w:p>
        </w:tc>
      </w:tr>
      <w:tr w:rsidR="0093720D" w:rsidRPr="0093720D" w14:paraId="6A7D38E2"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346F4DA9"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Hirundinidae</w:t>
            </w:r>
          </w:p>
        </w:tc>
        <w:tc>
          <w:tcPr>
            <w:tcW w:w="2900" w:type="dxa"/>
            <w:tcBorders>
              <w:top w:val="nil"/>
              <w:left w:val="nil"/>
              <w:bottom w:val="single" w:sz="4" w:space="0" w:color="auto"/>
              <w:right w:val="single" w:sz="4" w:space="0" w:color="auto"/>
            </w:tcBorders>
            <w:shd w:val="clear" w:color="auto" w:fill="auto"/>
            <w:noWrap/>
            <w:vAlign w:val="center"/>
            <w:hideMark/>
          </w:tcPr>
          <w:p w14:paraId="2D03165A"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Orochelidon murina</w:t>
            </w:r>
          </w:p>
        </w:tc>
      </w:tr>
      <w:tr w:rsidR="0093720D" w:rsidRPr="0093720D" w14:paraId="2C964F75"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60FC2D29"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Icteridae</w:t>
            </w:r>
          </w:p>
        </w:tc>
        <w:tc>
          <w:tcPr>
            <w:tcW w:w="2900" w:type="dxa"/>
            <w:tcBorders>
              <w:top w:val="nil"/>
              <w:left w:val="nil"/>
              <w:bottom w:val="single" w:sz="4" w:space="0" w:color="auto"/>
              <w:right w:val="single" w:sz="4" w:space="0" w:color="auto"/>
            </w:tcBorders>
            <w:shd w:val="clear" w:color="auto" w:fill="auto"/>
            <w:noWrap/>
            <w:vAlign w:val="center"/>
            <w:hideMark/>
          </w:tcPr>
          <w:p w14:paraId="455D6FC9"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Icterus chrysater</w:t>
            </w:r>
          </w:p>
        </w:tc>
      </w:tr>
      <w:tr w:rsidR="0093720D" w:rsidRPr="0093720D" w14:paraId="1503A0A2" w14:textId="77777777" w:rsidTr="00755F91">
        <w:trPr>
          <w:trHeight w:val="300"/>
        </w:trPr>
        <w:tc>
          <w:tcPr>
            <w:tcW w:w="3020" w:type="dxa"/>
            <w:vMerge w:val="restart"/>
            <w:tcBorders>
              <w:top w:val="nil"/>
              <w:left w:val="single" w:sz="4" w:space="0" w:color="auto"/>
              <w:right w:val="single" w:sz="4" w:space="0" w:color="auto"/>
            </w:tcBorders>
            <w:shd w:val="clear" w:color="auto" w:fill="auto"/>
            <w:noWrap/>
            <w:vAlign w:val="center"/>
            <w:hideMark/>
          </w:tcPr>
          <w:p w14:paraId="1B58794C"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Parulidae</w:t>
            </w:r>
          </w:p>
          <w:p w14:paraId="2C32245D"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p w14:paraId="1AA9CFC4"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p w14:paraId="1D730263" w14:textId="7F944CB8"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tc>
        <w:tc>
          <w:tcPr>
            <w:tcW w:w="2900" w:type="dxa"/>
            <w:tcBorders>
              <w:top w:val="nil"/>
              <w:left w:val="nil"/>
              <w:bottom w:val="single" w:sz="4" w:space="0" w:color="auto"/>
              <w:right w:val="single" w:sz="4" w:space="0" w:color="auto"/>
            </w:tcBorders>
            <w:shd w:val="clear" w:color="auto" w:fill="auto"/>
            <w:noWrap/>
            <w:vAlign w:val="center"/>
            <w:hideMark/>
          </w:tcPr>
          <w:p w14:paraId="602F635C"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Myioborus miniatus</w:t>
            </w:r>
          </w:p>
        </w:tc>
      </w:tr>
      <w:tr w:rsidR="0093720D" w:rsidRPr="0093720D" w14:paraId="71533824" w14:textId="77777777" w:rsidTr="00755F91">
        <w:trPr>
          <w:trHeight w:val="300"/>
        </w:trPr>
        <w:tc>
          <w:tcPr>
            <w:tcW w:w="3020" w:type="dxa"/>
            <w:vMerge/>
            <w:tcBorders>
              <w:left w:val="single" w:sz="4" w:space="0" w:color="auto"/>
              <w:right w:val="single" w:sz="4" w:space="0" w:color="auto"/>
            </w:tcBorders>
            <w:shd w:val="clear" w:color="auto" w:fill="auto"/>
            <w:noWrap/>
            <w:vAlign w:val="center"/>
            <w:hideMark/>
          </w:tcPr>
          <w:p w14:paraId="47362305" w14:textId="4BEB423A"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bottom"/>
            <w:hideMark/>
          </w:tcPr>
          <w:p w14:paraId="02EA4B31"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Myiothlypis coronata</w:t>
            </w:r>
          </w:p>
        </w:tc>
      </w:tr>
      <w:tr w:rsidR="0093720D" w:rsidRPr="0093720D" w14:paraId="10ABAE17" w14:textId="77777777" w:rsidTr="00755F91">
        <w:trPr>
          <w:trHeight w:val="300"/>
        </w:trPr>
        <w:tc>
          <w:tcPr>
            <w:tcW w:w="3020" w:type="dxa"/>
            <w:vMerge/>
            <w:tcBorders>
              <w:left w:val="single" w:sz="4" w:space="0" w:color="auto"/>
              <w:right w:val="single" w:sz="4" w:space="0" w:color="auto"/>
            </w:tcBorders>
            <w:shd w:val="clear" w:color="auto" w:fill="auto"/>
            <w:noWrap/>
            <w:vAlign w:val="center"/>
            <w:hideMark/>
          </w:tcPr>
          <w:p w14:paraId="209DB6C4" w14:textId="6AC2589B"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5D794728"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Oreothlypis peregrina</w:t>
            </w:r>
          </w:p>
        </w:tc>
      </w:tr>
      <w:tr w:rsidR="0093720D" w:rsidRPr="0093720D" w14:paraId="34177174" w14:textId="77777777" w:rsidTr="00755F91">
        <w:trPr>
          <w:trHeight w:val="300"/>
        </w:trPr>
        <w:tc>
          <w:tcPr>
            <w:tcW w:w="3020" w:type="dxa"/>
            <w:vMerge/>
            <w:tcBorders>
              <w:left w:val="single" w:sz="4" w:space="0" w:color="auto"/>
              <w:bottom w:val="single" w:sz="4" w:space="0" w:color="auto"/>
              <w:right w:val="single" w:sz="4" w:space="0" w:color="auto"/>
            </w:tcBorders>
            <w:shd w:val="clear" w:color="auto" w:fill="auto"/>
            <w:noWrap/>
            <w:vAlign w:val="center"/>
            <w:hideMark/>
          </w:tcPr>
          <w:p w14:paraId="254252B1" w14:textId="4BC536B3"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7C6B1BD3"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Setophaga fusca</w:t>
            </w:r>
          </w:p>
        </w:tc>
      </w:tr>
      <w:tr w:rsidR="0093720D" w:rsidRPr="0093720D" w14:paraId="048BEC82"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0268361A"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Picidae</w:t>
            </w:r>
          </w:p>
        </w:tc>
        <w:tc>
          <w:tcPr>
            <w:tcW w:w="2900" w:type="dxa"/>
            <w:tcBorders>
              <w:top w:val="nil"/>
              <w:left w:val="nil"/>
              <w:bottom w:val="single" w:sz="4" w:space="0" w:color="auto"/>
              <w:right w:val="single" w:sz="4" w:space="0" w:color="auto"/>
            </w:tcBorders>
            <w:shd w:val="clear" w:color="auto" w:fill="auto"/>
            <w:noWrap/>
            <w:vAlign w:val="bottom"/>
            <w:hideMark/>
          </w:tcPr>
          <w:p w14:paraId="72F03771"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Melanerpes formicivorus</w:t>
            </w:r>
          </w:p>
        </w:tc>
      </w:tr>
      <w:tr w:rsidR="0093720D" w:rsidRPr="0093720D" w14:paraId="7CE0F962" w14:textId="77777777" w:rsidTr="0093720D">
        <w:trPr>
          <w:trHeight w:val="3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06FCE46A"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Rhinocriptidae</w:t>
            </w:r>
          </w:p>
        </w:tc>
        <w:tc>
          <w:tcPr>
            <w:tcW w:w="2900" w:type="dxa"/>
            <w:tcBorders>
              <w:top w:val="nil"/>
              <w:left w:val="nil"/>
              <w:bottom w:val="single" w:sz="4" w:space="0" w:color="auto"/>
              <w:right w:val="single" w:sz="4" w:space="0" w:color="auto"/>
            </w:tcBorders>
            <w:shd w:val="clear" w:color="auto" w:fill="auto"/>
            <w:noWrap/>
            <w:vAlign w:val="center"/>
            <w:hideMark/>
          </w:tcPr>
          <w:p w14:paraId="2ED357ED"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Scytalopus latrans</w:t>
            </w:r>
          </w:p>
        </w:tc>
      </w:tr>
      <w:tr w:rsidR="0093720D" w:rsidRPr="0093720D" w14:paraId="0AA77982" w14:textId="77777777" w:rsidTr="0058314B">
        <w:trPr>
          <w:trHeight w:val="300"/>
        </w:trPr>
        <w:tc>
          <w:tcPr>
            <w:tcW w:w="3020" w:type="dxa"/>
            <w:vMerge w:val="restart"/>
            <w:tcBorders>
              <w:top w:val="nil"/>
              <w:left w:val="single" w:sz="4" w:space="0" w:color="auto"/>
              <w:right w:val="single" w:sz="4" w:space="0" w:color="auto"/>
            </w:tcBorders>
            <w:shd w:val="clear" w:color="auto" w:fill="auto"/>
            <w:noWrap/>
            <w:vAlign w:val="center"/>
            <w:hideMark/>
          </w:tcPr>
          <w:p w14:paraId="55479915"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Thraupidae</w:t>
            </w:r>
          </w:p>
          <w:p w14:paraId="36C8918C"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p w14:paraId="4784764F"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p w14:paraId="3FBB955B"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p w14:paraId="5DCC2015" w14:textId="1A5DAA0A"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tc>
        <w:tc>
          <w:tcPr>
            <w:tcW w:w="2900" w:type="dxa"/>
            <w:tcBorders>
              <w:top w:val="nil"/>
              <w:left w:val="nil"/>
              <w:bottom w:val="single" w:sz="4" w:space="0" w:color="auto"/>
              <w:right w:val="single" w:sz="4" w:space="0" w:color="auto"/>
            </w:tcBorders>
            <w:shd w:val="clear" w:color="auto" w:fill="auto"/>
            <w:noWrap/>
            <w:vAlign w:val="center"/>
            <w:hideMark/>
          </w:tcPr>
          <w:p w14:paraId="7AF7ACA7"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Diglossa albilatera</w:t>
            </w:r>
          </w:p>
        </w:tc>
      </w:tr>
      <w:tr w:rsidR="0093720D" w:rsidRPr="0093720D" w14:paraId="7BC7AC63" w14:textId="77777777" w:rsidTr="0058314B">
        <w:trPr>
          <w:trHeight w:val="300"/>
        </w:trPr>
        <w:tc>
          <w:tcPr>
            <w:tcW w:w="3020" w:type="dxa"/>
            <w:vMerge/>
            <w:tcBorders>
              <w:left w:val="single" w:sz="4" w:space="0" w:color="auto"/>
              <w:right w:val="single" w:sz="4" w:space="0" w:color="auto"/>
            </w:tcBorders>
            <w:shd w:val="clear" w:color="auto" w:fill="auto"/>
            <w:noWrap/>
            <w:vAlign w:val="center"/>
            <w:hideMark/>
          </w:tcPr>
          <w:p w14:paraId="55ED2700" w14:textId="3E476DAF"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05FDFC60"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Diglossa cyanea</w:t>
            </w:r>
          </w:p>
        </w:tc>
      </w:tr>
      <w:tr w:rsidR="0093720D" w:rsidRPr="0093720D" w14:paraId="7A09B287" w14:textId="77777777" w:rsidTr="0058314B">
        <w:trPr>
          <w:trHeight w:val="300"/>
        </w:trPr>
        <w:tc>
          <w:tcPr>
            <w:tcW w:w="3020" w:type="dxa"/>
            <w:vMerge/>
            <w:tcBorders>
              <w:left w:val="single" w:sz="4" w:space="0" w:color="auto"/>
              <w:right w:val="single" w:sz="4" w:space="0" w:color="auto"/>
            </w:tcBorders>
            <w:shd w:val="clear" w:color="auto" w:fill="auto"/>
            <w:noWrap/>
            <w:vAlign w:val="center"/>
            <w:hideMark/>
          </w:tcPr>
          <w:p w14:paraId="362D570A" w14:textId="78D1CA79"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0470E4E4"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Tangara nigroviridis</w:t>
            </w:r>
          </w:p>
        </w:tc>
      </w:tr>
      <w:tr w:rsidR="0093720D" w:rsidRPr="0093720D" w14:paraId="73DC779A" w14:textId="77777777" w:rsidTr="0058314B">
        <w:trPr>
          <w:trHeight w:val="300"/>
        </w:trPr>
        <w:tc>
          <w:tcPr>
            <w:tcW w:w="3020" w:type="dxa"/>
            <w:vMerge/>
            <w:tcBorders>
              <w:left w:val="single" w:sz="4" w:space="0" w:color="auto"/>
              <w:right w:val="single" w:sz="4" w:space="0" w:color="auto"/>
            </w:tcBorders>
            <w:shd w:val="clear" w:color="auto" w:fill="auto"/>
            <w:noWrap/>
            <w:vAlign w:val="center"/>
            <w:hideMark/>
          </w:tcPr>
          <w:p w14:paraId="6112CB9E" w14:textId="6DACDABE"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291A5FDD"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Tangara vassorii</w:t>
            </w:r>
          </w:p>
        </w:tc>
      </w:tr>
      <w:tr w:rsidR="0093720D" w:rsidRPr="0093720D" w14:paraId="3A0CC9A4" w14:textId="77777777" w:rsidTr="0058314B">
        <w:trPr>
          <w:trHeight w:val="300"/>
        </w:trPr>
        <w:tc>
          <w:tcPr>
            <w:tcW w:w="3020" w:type="dxa"/>
            <w:vMerge/>
            <w:tcBorders>
              <w:left w:val="single" w:sz="4" w:space="0" w:color="auto"/>
              <w:bottom w:val="single" w:sz="4" w:space="0" w:color="auto"/>
              <w:right w:val="single" w:sz="4" w:space="0" w:color="auto"/>
            </w:tcBorders>
            <w:shd w:val="clear" w:color="auto" w:fill="auto"/>
            <w:noWrap/>
            <w:vAlign w:val="center"/>
            <w:hideMark/>
          </w:tcPr>
          <w:p w14:paraId="6BE5325F" w14:textId="3F7F5999"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bottom"/>
            <w:hideMark/>
          </w:tcPr>
          <w:p w14:paraId="52CA6836"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Thraupis cyanocephala</w:t>
            </w:r>
          </w:p>
        </w:tc>
      </w:tr>
      <w:tr w:rsidR="0093720D" w:rsidRPr="0093720D" w14:paraId="0922EEB0" w14:textId="77777777" w:rsidTr="003E524A">
        <w:trPr>
          <w:trHeight w:val="300"/>
        </w:trPr>
        <w:tc>
          <w:tcPr>
            <w:tcW w:w="3020" w:type="dxa"/>
            <w:vMerge w:val="restart"/>
            <w:tcBorders>
              <w:top w:val="nil"/>
              <w:left w:val="single" w:sz="4" w:space="0" w:color="auto"/>
              <w:right w:val="single" w:sz="4" w:space="0" w:color="auto"/>
            </w:tcBorders>
            <w:shd w:val="clear" w:color="auto" w:fill="auto"/>
            <w:noWrap/>
            <w:vAlign w:val="center"/>
            <w:hideMark/>
          </w:tcPr>
          <w:p w14:paraId="6F3E3900"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Trochilidae</w:t>
            </w:r>
          </w:p>
          <w:p w14:paraId="411DA997"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p w14:paraId="29FFD19C"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p w14:paraId="17A0733F" w14:textId="561919A6"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tc>
        <w:tc>
          <w:tcPr>
            <w:tcW w:w="2900" w:type="dxa"/>
            <w:tcBorders>
              <w:top w:val="nil"/>
              <w:left w:val="nil"/>
              <w:bottom w:val="single" w:sz="4" w:space="0" w:color="auto"/>
              <w:right w:val="single" w:sz="4" w:space="0" w:color="auto"/>
            </w:tcBorders>
            <w:shd w:val="clear" w:color="auto" w:fill="auto"/>
            <w:noWrap/>
            <w:vAlign w:val="bottom"/>
            <w:hideMark/>
          </w:tcPr>
          <w:p w14:paraId="0171E320"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Adelomyia melanogenys</w:t>
            </w:r>
          </w:p>
        </w:tc>
      </w:tr>
      <w:tr w:rsidR="0093720D" w:rsidRPr="0093720D" w14:paraId="1EC4922F" w14:textId="77777777" w:rsidTr="003E524A">
        <w:trPr>
          <w:trHeight w:val="300"/>
        </w:trPr>
        <w:tc>
          <w:tcPr>
            <w:tcW w:w="3020" w:type="dxa"/>
            <w:vMerge/>
            <w:tcBorders>
              <w:left w:val="single" w:sz="4" w:space="0" w:color="auto"/>
              <w:right w:val="single" w:sz="4" w:space="0" w:color="auto"/>
            </w:tcBorders>
            <w:shd w:val="clear" w:color="auto" w:fill="auto"/>
            <w:noWrap/>
            <w:vAlign w:val="center"/>
            <w:hideMark/>
          </w:tcPr>
          <w:p w14:paraId="1C2B81ED" w14:textId="22C80A42"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bottom"/>
            <w:hideMark/>
          </w:tcPr>
          <w:p w14:paraId="4C24119D"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Coeligena torquata</w:t>
            </w:r>
          </w:p>
        </w:tc>
      </w:tr>
      <w:tr w:rsidR="0093720D" w:rsidRPr="0093720D" w14:paraId="234239A8" w14:textId="77777777" w:rsidTr="003E524A">
        <w:trPr>
          <w:trHeight w:val="300"/>
        </w:trPr>
        <w:tc>
          <w:tcPr>
            <w:tcW w:w="3020" w:type="dxa"/>
            <w:vMerge/>
            <w:tcBorders>
              <w:left w:val="single" w:sz="4" w:space="0" w:color="auto"/>
              <w:right w:val="single" w:sz="4" w:space="0" w:color="auto"/>
            </w:tcBorders>
            <w:shd w:val="clear" w:color="auto" w:fill="auto"/>
            <w:noWrap/>
            <w:vAlign w:val="center"/>
            <w:hideMark/>
          </w:tcPr>
          <w:p w14:paraId="7628E4A5" w14:textId="3C4873FC"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19D88A66"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Colibri cyanotus</w:t>
            </w:r>
          </w:p>
        </w:tc>
      </w:tr>
      <w:tr w:rsidR="0093720D" w:rsidRPr="0093720D" w14:paraId="62537DA8" w14:textId="77777777" w:rsidTr="003E524A">
        <w:trPr>
          <w:trHeight w:val="300"/>
        </w:trPr>
        <w:tc>
          <w:tcPr>
            <w:tcW w:w="3020" w:type="dxa"/>
            <w:vMerge/>
            <w:tcBorders>
              <w:left w:val="single" w:sz="4" w:space="0" w:color="auto"/>
              <w:bottom w:val="single" w:sz="4" w:space="0" w:color="auto"/>
              <w:right w:val="single" w:sz="4" w:space="0" w:color="auto"/>
            </w:tcBorders>
            <w:shd w:val="clear" w:color="auto" w:fill="auto"/>
            <w:noWrap/>
            <w:vAlign w:val="center"/>
            <w:hideMark/>
          </w:tcPr>
          <w:p w14:paraId="3EAAAA43" w14:textId="75DEB301"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3452AA14"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Heliangelus exortis</w:t>
            </w:r>
          </w:p>
        </w:tc>
      </w:tr>
      <w:tr w:rsidR="0093720D" w:rsidRPr="0093720D" w14:paraId="1E163B71" w14:textId="77777777" w:rsidTr="00383B0A">
        <w:trPr>
          <w:trHeight w:val="300"/>
        </w:trPr>
        <w:tc>
          <w:tcPr>
            <w:tcW w:w="3020" w:type="dxa"/>
            <w:vMerge w:val="restart"/>
            <w:tcBorders>
              <w:top w:val="nil"/>
              <w:left w:val="single" w:sz="4" w:space="0" w:color="auto"/>
              <w:right w:val="single" w:sz="4" w:space="0" w:color="auto"/>
            </w:tcBorders>
            <w:shd w:val="clear" w:color="auto" w:fill="auto"/>
            <w:noWrap/>
            <w:vAlign w:val="center"/>
            <w:hideMark/>
          </w:tcPr>
          <w:p w14:paraId="2AC269BE"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Troglodytidae</w:t>
            </w:r>
          </w:p>
          <w:p w14:paraId="38087F4E" w14:textId="7F5F6893"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tc>
        <w:tc>
          <w:tcPr>
            <w:tcW w:w="2900" w:type="dxa"/>
            <w:tcBorders>
              <w:top w:val="nil"/>
              <w:left w:val="nil"/>
              <w:bottom w:val="single" w:sz="4" w:space="0" w:color="auto"/>
              <w:right w:val="single" w:sz="4" w:space="0" w:color="auto"/>
            </w:tcBorders>
            <w:shd w:val="clear" w:color="auto" w:fill="auto"/>
            <w:noWrap/>
            <w:vAlign w:val="center"/>
            <w:hideMark/>
          </w:tcPr>
          <w:p w14:paraId="3908B50B"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Henicorhina leucophrys</w:t>
            </w:r>
          </w:p>
        </w:tc>
      </w:tr>
      <w:tr w:rsidR="0093720D" w:rsidRPr="0093720D" w14:paraId="5A2F212E" w14:textId="77777777" w:rsidTr="00383B0A">
        <w:trPr>
          <w:trHeight w:val="300"/>
        </w:trPr>
        <w:tc>
          <w:tcPr>
            <w:tcW w:w="3020" w:type="dxa"/>
            <w:vMerge/>
            <w:tcBorders>
              <w:left w:val="single" w:sz="4" w:space="0" w:color="auto"/>
              <w:bottom w:val="single" w:sz="4" w:space="0" w:color="auto"/>
              <w:right w:val="single" w:sz="4" w:space="0" w:color="auto"/>
            </w:tcBorders>
            <w:shd w:val="clear" w:color="auto" w:fill="auto"/>
            <w:noWrap/>
            <w:vAlign w:val="center"/>
            <w:hideMark/>
          </w:tcPr>
          <w:p w14:paraId="55F32CB9" w14:textId="1873BA65"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6D07AAC4"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Troglodytes aedon</w:t>
            </w:r>
          </w:p>
        </w:tc>
      </w:tr>
      <w:tr w:rsidR="0093720D" w:rsidRPr="0093720D" w14:paraId="4A053206" w14:textId="77777777" w:rsidTr="00C743B5">
        <w:trPr>
          <w:trHeight w:val="300"/>
        </w:trPr>
        <w:tc>
          <w:tcPr>
            <w:tcW w:w="3020" w:type="dxa"/>
            <w:vMerge w:val="restart"/>
            <w:tcBorders>
              <w:top w:val="nil"/>
              <w:left w:val="single" w:sz="4" w:space="0" w:color="auto"/>
              <w:right w:val="single" w:sz="4" w:space="0" w:color="auto"/>
            </w:tcBorders>
            <w:shd w:val="clear" w:color="auto" w:fill="auto"/>
            <w:noWrap/>
            <w:vAlign w:val="center"/>
            <w:hideMark/>
          </w:tcPr>
          <w:p w14:paraId="003AFF04"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Turdidae</w:t>
            </w:r>
          </w:p>
          <w:p w14:paraId="5D18C4D7" w14:textId="7255E49D"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tc>
        <w:tc>
          <w:tcPr>
            <w:tcW w:w="2900" w:type="dxa"/>
            <w:tcBorders>
              <w:top w:val="nil"/>
              <w:left w:val="nil"/>
              <w:bottom w:val="single" w:sz="4" w:space="0" w:color="auto"/>
              <w:right w:val="single" w:sz="4" w:space="0" w:color="auto"/>
            </w:tcBorders>
            <w:shd w:val="clear" w:color="auto" w:fill="auto"/>
            <w:noWrap/>
            <w:vAlign w:val="bottom"/>
            <w:hideMark/>
          </w:tcPr>
          <w:p w14:paraId="1A4451DC"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Catharus ustulatus</w:t>
            </w:r>
          </w:p>
        </w:tc>
      </w:tr>
      <w:tr w:rsidR="0093720D" w:rsidRPr="0093720D" w14:paraId="0F5B8AF1" w14:textId="77777777" w:rsidTr="0093720D">
        <w:trPr>
          <w:trHeight w:val="300"/>
        </w:trPr>
        <w:tc>
          <w:tcPr>
            <w:tcW w:w="3020" w:type="dxa"/>
            <w:vMerge/>
            <w:tcBorders>
              <w:left w:val="single" w:sz="4" w:space="0" w:color="auto"/>
              <w:bottom w:val="single" w:sz="4" w:space="0" w:color="auto"/>
              <w:right w:val="single" w:sz="4" w:space="0" w:color="auto"/>
            </w:tcBorders>
            <w:shd w:val="clear" w:color="auto" w:fill="auto"/>
            <w:noWrap/>
            <w:vAlign w:val="center"/>
            <w:hideMark/>
          </w:tcPr>
          <w:p w14:paraId="445CE67F" w14:textId="560B07E7"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3B037991"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Turdus fuscater</w:t>
            </w:r>
          </w:p>
        </w:tc>
      </w:tr>
      <w:tr w:rsidR="0093720D" w:rsidRPr="0093720D" w14:paraId="6CDBFF07" w14:textId="77777777" w:rsidTr="0093720D">
        <w:trPr>
          <w:trHeight w:val="300"/>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62F56"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Tyrannidae</w:t>
            </w:r>
          </w:p>
          <w:p w14:paraId="1A02F15A" w14:textId="77777777"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p w14:paraId="45EDFC2B" w14:textId="7DF1CDE0" w:rsidR="0093720D" w:rsidRPr="0093720D" w:rsidRDefault="0093720D" w:rsidP="0093720D">
            <w:pPr>
              <w:spacing w:after="0"/>
              <w:rPr>
                <w:rFonts w:ascii="Arial" w:eastAsia="Times New Roman" w:hAnsi="Arial" w:cs="Arial"/>
                <w:color w:val="000000"/>
                <w:sz w:val="20"/>
                <w:szCs w:val="20"/>
                <w:lang w:val="de-DE" w:eastAsia="de-DE"/>
              </w:rPr>
            </w:pPr>
            <w:r w:rsidRPr="0093720D">
              <w:rPr>
                <w:rFonts w:ascii="Arial" w:eastAsia="Times New Roman" w:hAnsi="Arial" w:cs="Arial"/>
                <w:color w:val="000000"/>
                <w:sz w:val="20"/>
                <w:szCs w:val="20"/>
                <w:lang w:val="de-DE" w:eastAsia="de-DE"/>
              </w:rPr>
              <w:t> </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14:paraId="55EFD570"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Elaenia frantzii</w:t>
            </w:r>
          </w:p>
        </w:tc>
      </w:tr>
      <w:tr w:rsidR="0093720D" w:rsidRPr="0093720D" w14:paraId="4FA2B8D0" w14:textId="77777777" w:rsidTr="0093720D">
        <w:trPr>
          <w:trHeight w:val="300"/>
        </w:trPr>
        <w:tc>
          <w:tcPr>
            <w:tcW w:w="3020" w:type="dxa"/>
            <w:vMerge/>
            <w:tcBorders>
              <w:left w:val="single" w:sz="4" w:space="0" w:color="auto"/>
              <w:bottom w:val="single" w:sz="4" w:space="0" w:color="auto"/>
              <w:right w:val="single" w:sz="4" w:space="0" w:color="auto"/>
            </w:tcBorders>
            <w:shd w:val="clear" w:color="auto" w:fill="auto"/>
            <w:noWrap/>
            <w:vAlign w:val="center"/>
            <w:hideMark/>
          </w:tcPr>
          <w:p w14:paraId="4ED3AB79" w14:textId="44D5E9C6"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bottom w:val="single" w:sz="4" w:space="0" w:color="auto"/>
              <w:right w:val="single" w:sz="4" w:space="0" w:color="auto"/>
            </w:tcBorders>
            <w:shd w:val="clear" w:color="auto" w:fill="auto"/>
            <w:noWrap/>
            <w:vAlign w:val="center"/>
            <w:hideMark/>
          </w:tcPr>
          <w:p w14:paraId="29662B95"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Mecocerculus leucophrys</w:t>
            </w:r>
          </w:p>
        </w:tc>
      </w:tr>
      <w:tr w:rsidR="0093720D" w:rsidRPr="0093720D" w14:paraId="2DB4B5E7" w14:textId="77777777" w:rsidTr="0093720D">
        <w:trPr>
          <w:trHeight w:val="300"/>
        </w:trPr>
        <w:tc>
          <w:tcPr>
            <w:tcW w:w="3020" w:type="dxa"/>
            <w:vMerge/>
            <w:tcBorders>
              <w:left w:val="single" w:sz="4" w:space="0" w:color="auto"/>
              <w:bottom w:val="single" w:sz="4" w:space="0" w:color="auto"/>
              <w:right w:val="single" w:sz="4" w:space="0" w:color="auto"/>
            </w:tcBorders>
            <w:shd w:val="clear" w:color="auto" w:fill="auto"/>
            <w:noWrap/>
            <w:vAlign w:val="center"/>
            <w:hideMark/>
          </w:tcPr>
          <w:p w14:paraId="3098DA8E" w14:textId="061FDEC2" w:rsidR="0093720D" w:rsidRPr="0093720D" w:rsidRDefault="0093720D" w:rsidP="0093720D">
            <w:pPr>
              <w:spacing w:after="0"/>
              <w:rPr>
                <w:rFonts w:ascii="Arial" w:eastAsia="Times New Roman" w:hAnsi="Arial" w:cs="Arial"/>
                <w:color w:val="000000"/>
                <w:sz w:val="20"/>
                <w:szCs w:val="20"/>
                <w:lang w:val="de-DE" w:eastAsia="de-DE"/>
              </w:rPr>
            </w:pPr>
          </w:p>
        </w:tc>
        <w:tc>
          <w:tcPr>
            <w:tcW w:w="2900" w:type="dxa"/>
            <w:tcBorders>
              <w:top w:val="nil"/>
              <w:left w:val="nil"/>
              <w:right w:val="single" w:sz="4" w:space="0" w:color="auto"/>
            </w:tcBorders>
            <w:shd w:val="clear" w:color="auto" w:fill="auto"/>
            <w:noWrap/>
            <w:vAlign w:val="center"/>
            <w:hideMark/>
          </w:tcPr>
          <w:p w14:paraId="73054F00" w14:textId="77777777" w:rsidR="0093720D" w:rsidRPr="0093720D" w:rsidRDefault="0093720D" w:rsidP="0093720D">
            <w:pPr>
              <w:spacing w:after="0"/>
              <w:rPr>
                <w:rFonts w:ascii="Arial" w:eastAsia="Times New Roman" w:hAnsi="Arial" w:cs="Arial"/>
                <w:i/>
                <w:iCs/>
                <w:color w:val="000000"/>
                <w:sz w:val="20"/>
                <w:szCs w:val="20"/>
                <w:lang w:val="de-DE" w:eastAsia="de-DE"/>
              </w:rPr>
            </w:pPr>
            <w:r w:rsidRPr="0093720D">
              <w:rPr>
                <w:rFonts w:ascii="Arial" w:eastAsia="Times New Roman" w:hAnsi="Arial" w:cs="Arial"/>
                <w:i/>
                <w:iCs/>
                <w:color w:val="000000"/>
                <w:sz w:val="20"/>
                <w:szCs w:val="20"/>
                <w:lang w:val="de-DE" w:eastAsia="de-DE"/>
              </w:rPr>
              <w:t>Pitangus sulphuratus</w:t>
            </w:r>
          </w:p>
        </w:tc>
      </w:tr>
    </w:tbl>
    <w:p w14:paraId="2C2A63C9" w14:textId="77777777" w:rsidR="004D181D" w:rsidRPr="00A642A7" w:rsidRDefault="004D181D" w:rsidP="004D181D">
      <w:pPr>
        <w:spacing w:after="0"/>
        <w:jc w:val="both"/>
        <w:rPr>
          <w:rFonts w:ascii="Arial" w:hAnsi="Arial" w:cs="Arial"/>
        </w:rPr>
      </w:pPr>
    </w:p>
    <w:p w14:paraId="562955A0" w14:textId="24D9E29C" w:rsidR="00A642A7" w:rsidRDefault="00A642A7" w:rsidP="004D181D">
      <w:pPr>
        <w:spacing w:after="0"/>
        <w:jc w:val="both"/>
        <w:rPr>
          <w:rFonts w:ascii="Arial" w:hAnsi="Arial" w:cs="Arial"/>
          <w:u w:val="single"/>
        </w:rPr>
      </w:pPr>
      <w:r w:rsidRPr="004D181D">
        <w:rPr>
          <w:rFonts w:ascii="Arial" w:hAnsi="Arial" w:cs="Arial"/>
          <w:u w:val="single"/>
        </w:rPr>
        <w:t>Especies de interés</w:t>
      </w:r>
      <w:r w:rsidRPr="0093720D">
        <w:rPr>
          <w:rFonts w:ascii="Arial" w:hAnsi="Arial" w:cs="Arial"/>
        </w:rPr>
        <w:t>:</w:t>
      </w:r>
    </w:p>
    <w:p w14:paraId="55D74466" w14:textId="77777777" w:rsidR="004D181D" w:rsidRPr="004D181D" w:rsidRDefault="004D181D" w:rsidP="004D181D">
      <w:pPr>
        <w:spacing w:after="0"/>
        <w:ind w:left="426"/>
        <w:jc w:val="both"/>
        <w:rPr>
          <w:rFonts w:ascii="Arial" w:hAnsi="Arial" w:cs="Arial"/>
          <w:u w:val="single"/>
        </w:rPr>
      </w:pPr>
    </w:p>
    <w:p w14:paraId="5385B720" w14:textId="1BDB3C50" w:rsidR="00A642A7" w:rsidRPr="004D181D" w:rsidRDefault="00A642A7" w:rsidP="004D181D">
      <w:pPr>
        <w:pStyle w:val="Prrafodelista"/>
        <w:numPr>
          <w:ilvl w:val="0"/>
          <w:numId w:val="9"/>
        </w:numPr>
        <w:ind w:left="426"/>
        <w:jc w:val="both"/>
        <w:rPr>
          <w:rFonts w:ascii="Arial" w:hAnsi="Arial" w:cs="Arial"/>
        </w:rPr>
      </w:pPr>
      <w:r w:rsidRPr="004D181D">
        <w:rPr>
          <w:rFonts w:ascii="Arial" w:hAnsi="Arial" w:cs="Arial"/>
          <w:i/>
        </w:rPr>
        <w:t>Heliangelus exortis</w:t>
      </w:r>
      <w:r w:rsidRPr="004D181D">
        <w:rPr>
          <w:rFonts w:ascii="Arial" w:hAnsi="Arial" w:cs="Arial"/>
        </w:rPr>
        <w:t xml:space="preserve">: </w:t>
      </w:r>
      <w:r w:rsidR="004D181D" w:rsidRPr="004D181D">
        <w:rPr>
          <w:rFonts w:ascii="Arial" w:hAnsi="Arial" w:cs="Arial"/>
        </w:rPr>
        <w:t>dos</w:t>
      </w:r>
      <w:r w:rsidRPr="004D181D">
        <w:rPr>
          <w:rFonts w:ascii="Arial" w:hAnsi="Arial" w:cs="Arial"/>
        </w:rPr>
        <w:t xml:space="preserve"> individuos fueron capturados</w:t>
      </w:r>
      <w:r w:rsidR="004D181D" w:rsidRPr="004D181D">
        <w:rPr>
          <w:rFonts w:ascii="Arial" w:hAnsi="Arial" w:cs="Arial"/>
        </w:rPr>
        <w:t>;</w:t>
      </w:r>
      <w:r w:rsidRPr="004D181D">
        <w:rPr>
          <w:rFonts w:ascii="Arial" w:hAnsi="Arial" w:cs="Arial"/>
        </w:rPr>
        <w:t xml:space="preserve"> su distribución general incluye los </w:t>
      </w:r>
      <w:r w:rsidR="004D181D" w:rsidRPr="004D181D">
        <w:rPr>
          <w:rFonts w:ascii="Arial" w:hAnsi="Arial" w:cs="Arial"/>
        </w:rPr>
        <w:t>A</w:t>
      </w:r>
      <w:r w:rsidRPr="004D181D">
        <w:rPr>
          <w:rFonts w:ascii="Arial" w:hAnsi="Arial" w:cs="Arial"/>
        </w:rPr>
        <w:t xml:space="preserve">ndes de Colombia y Ecuador, por lo cual ha sido considerada una especie Casi-Endémica de Colombia (Chaparro-Herrera </w:t>
      </w:r>
      <w:r w:rsidRPr="004D181D">
        <w:rPr>
          <w:rFonts w:ascii="Arial" w:hAnsi="Arial" w:cs="Arial"/>
          <w:i/>
        </w:rPr>
        <w:t>et al.</w:t>
      </w:r>
      <w:r w:rsidR="004D181D" w:rsidRPr="004D181D">
        <w:rPr>
          <w:rFonts w:ascii="Arial" w:hAnsi="Arial" w:cs="Arial"/>
        </w:rPr>
        <w:t xml:space="preserve"> 2013), y en la c</w:t>
      </w:r>
      <w:r w:rsidRPr="004D181D">
        <w:rPr>
          <w:rFonts w:ascii="Arial" w:hAnsi="Arial" w:cs="Arial"/>
        </w:rPr>
        <w:t xml:space="preserve">ordillera Oriental anteriormente solo conocida para el departamento de Cundinamarca (Hilty </w:t>
      </w:r>
      <w:r w:rsidR="004D181D" w:rsidRPr="004D181D">
        <w:rPr>
          <w:rFonts w:ascii="Arial" w:hAnsi="Arial" w:cs="Arial"/>
        </w:rPr>
        <w:t>&amp;</w:t>
      </w:r>
      <w:r w:rsidRPr="004D181D">
        <w:rPr>
          <w:rFonts w:ascii="Arial" w:hAnsi="Arial" w:cs="Arial"/>
        </w:rPr>
        <w:t xml:space="preserve"> Brown 1986, BirdLife International 2016, </w:t>
      </w:r>
      <w:r w:rsidRPr="004D181D">
        <w:rPr>
          <w:rFonts w:ascii="Arial" w:hAnsi="Arial" w:cs="Arial"/>
          <w:lang w:val="es-ES_tradnl"/>
        </w:rPr>
        <w:t xml:space="preserve">Heynen </w:t>
      </w:r>
      <w:r w:rsidR="004D181D" w:rsidRPr="004D181D">
        <w:rPr>
          <w:rFonts w:ascii="Arial" w:hAnsi="Arial" w:cs="Arial"/>
        </w:rPr>
        <w:t>&amp;</w:t>
      </w:r>
      <w:r w:rsidRPr="004D181D">
        <w:rPr>
          <w:rFonts w:ascii="Arial" w:hAnsi="Arial" w:cs="Arial"/>
          <w:lang w:val="es-ES_tradnl"/>
        </w:rPr>
        <w:t xml:space="preserve"> Boesman 2016).</w:t>
      </w:r>
      <w:r w:rsidRPr="004D181D">
        <w:rPr>
          <w:rFonts w:ascii="Arial" w:hAnsi="Arial" w:cs="Arial"/>
        </w:rPr>
        <w:t xml:space="preserve"> </w:t>
      </w:r>
    </w:p>
    <w:p w14:paraId="3F2AE77E" w14:textId="77777777" w:rsidR="004D181D" w:rsidRDefault="004D181D" w:rsidP="004D181D">
      <w:pPr>
        <w:spacing w:after="0"/>
        <w:ind w:left="426"/>
        <w:jc w:val="both"/>
        <w:rPr>
          <w:rFonts w:ascii="Arial" w:hAnsi="Arial" w:cs="Arial"/>
          <w:i/>
        </w:rPr>
      </w:pPr>
    </w:p>
    <w:p w14:paraId="38104C24" w14:textId="77777777" w:rsidR="00A642A7" w:rsidRPr="004D181D" w:rsidRDefault="00A642A7" w:rsidP="004D181D">
      <w:pPr>
        <w:pStyle w:val="Prrafodelista"/>
        <w:numPr>
          <w:ilvl w:val="0"/>
          <w:numId w:val="9"/>
        </w:numPr>
        <w:ind w:left="426"/>
        <w:jc w:val="both"/>
        <w:rPr>
          <w:rFonts w:ascii="Arial" w:hAnsi="Arial" w:cs="Arial"/>
        </w:rPr>
      </w:pPr>
      <w:r w:rsidRPr="004D181D">
        <w:rPr>
          <w:rFonts w:ascii="Arial" w:hAnsi="Arial" w:cs="Arial"/>
          <w:i/>
        </w:rPr>
        <w:t>Colibri cyanotus</w:t>
      </w:r>
      <w:r w:rsidRPr="004D181D">
        <w:rPr>
          <w:rFonts w:ascii="Arial" w:hAnsi="Arial" w:cs="Arial"/>
        </w:rPr>
        <w:t xml:space="preserve">: Especie andina separada recientemente de la especie centroamericana </w:t>
      </w:r>
      <w:r w:rsidRPr="004D181D">
        <w:rPr>
          <w:rFonts w:ascii="Arial" w:hAnsi="Arial" w:cs="Arial"/>
          <w:i/>
        </w:rPr>
        <w:t>Colibri thalassinus</w:t>
      </w:r>
      <w:r w:rsidRPr="004D181D">
        <w:rPr>
          <w:rFonts w:ascii="Arial" w:hAnsi="Arial" w:cs="Arial"/>
        </w:rPr>
        <w:t>.</w:t>
      </w:r>
    </w:p>
    <w:p w14:paraId="6445D572" w14:textId="77777777" w:rsidR="00A642A7" w:rsidRPr="00A642A7" w:rsidRDefault="00A642A7" w:rsidP="004D181D">
      <w:pPr>
        <w:spacing w:after="0"/>
        <w:ind w:left="426"/>
        <w:jc w:val="both"/>
        <w:rPr>
          <w:rFonts w:ascii="Arial" w:hAnsi="Arial" w:cs="Arial"/>
        </w:rPr>
      </w:pPr>
    </w:p>
    <w:p w14:paraId="61803B63" w14:textId="06C43863" w:rsidR="00A642A7" w:rsidRPr="004D181D" w:rsidRDefault="00A642A7" w:rsidP="004D181D">
      <w:pPr>
        <w:pStyle w:val="Prrafodelista"/>
        <w:numPr>
          <w:ilvl w:val="0"/>
          <w:numId w:val="9"/>
        </w:numPr>
        <w:ind w:left="426"/>
        <w:jc w:val="both"/>
        <w:rPr>
          <w:rFonts w:ascii="Arial" w:hAnsi="Arial" w:cs="Arial"/>
        </w:rPr>
      </w:pPr>
      <w:r w:rsidRPr="004D181D">
        <w:rPr>
          <w:rFonts w:ascii="Arial" w:hAnsi="Arial" w:cs="Arial"/>
          <w:i/>
        </w:rPr>
        <w:t>Myioborus ornatus</w:t>
      </w:r>
      <w:r w:rsidRPr="004D181D">
        <w:rPr>
          <w:rFonts w:ascii="Arial" w:hAnsi="Arial" w:cs="Arial"/>
        </w:rPr>
        <w:t xml:space="preserve">: El taxón </w:t>
      </w:r>
      <w:r w:rsidRPr="004D181D">
        <w:rPr>
          <w:rFonts w:ascii="Arial" w:hAnsi="Arial" w:cs="Arial"/>
          <w:i/>
        </w:rPr>
        <w:t>ornatus</w:t>
      </w:r>
      <w:r w:rsidRPr="004D181D">
        <w:rPr>
          <w:rFonts w:ascii="Arial" w:hAnsi="Arial" w:cs="Arial"/>
        </w:rPr>
        <w:t xml:space="preserve">, de cara blanca, es endémico de la </w:t>
      </w:r>
      <w:r w:rsidR="004D181D" w:rsidRPr="004D181D">
        <w:rPr>
          <w:rFonts w:ascii="Arial" w:hAnsi="Arial" w:cs="Arial"/>
        </w:rPr>
        <w:t>cordillera Oriental.</w:t>
      </w:r>
    </w:p>
    <w:p w14:paraId="30B3F513" w14:textId="480D6895" w:rsidR="004D181D" w:rsidRDefault="004D181D" w:rsidP="004D181D">
      <w:pPr>
        <w:spacing w:after="0"/>
        <w:jc w:val="both"/>
        <w:rPr>
          <w:rFonts w:ascii="Arial" w:hAnsi="Arial" w:cs="Arial"/>
        </w:rPr>
      </w:pPr>
    </w:p>
    <w:p w14:paraId="4571EDF3" w14:textId="2BBDC200" w:rsidR="004D181D" w:rsidRDefault="004D181D" w:rsidP="004D181D">
      <w:pPr>
        <w:spacing w:after="0"/>
        <w:jc w:val="both"/>
        <w:rPr>
          <w:rFonts w:ascii="Arial" w:hAnsi="Arial" w:cs="Arial"/>
        </w:rPr>
      </w:pPr>
      <w:r>
        <w:rPr>
          <w:rFonts w:ascii="Arial" w:hAnsi="Arial" w:cs="Arial"/>
        </w:rPr>
        <w:t>Cuatro</w:t>
      </w:r>
      <w:r w:rsidRPr="00A642A7">
        <w:rPr>
          <w:rFonts w:ascii="Arial" w:hAnsi="Arial" w:cs="Arial"/>
        </w:rPr>
        <w:t xml:space="preserve"> especies migratorias boreales (que vienen de Norte América durante el invierno boreal)</w:t>
      </w:r>
      <w:r>
        <w:rPr>
          <w:rFonts w:ascii="Arial" w:hAnsi="Arial" w:cs="Arial"/>
        </w:rPr>
        <w:t xml:space="preserve"> fueron registradas</w:t>
      </w:r>
    </w:p>
    <w:p w14:paraId="1FBB2551" w14:textId="77777777" w:rsidR="004D181D" w:rsidRPr="00A642A7" w:rsidRDefault="004D181D" w:rsidP="004D181D">
      <w:pPr>
        <w:spacing w:after="0"/>
        <w:jc w:val="both"/>
        <w:rPr>
          <w:rFonts w:ascii="Arial" w:hAnsi="Arial" w:cs="Arial"/>
        </w:rPr>
      </w:pPr>
    </w:p>
    <w:tbl>
      <w:tblPr>
        <w:tblW w:w="10647" w:type="dxa"/>
        <w:tblInd w:w="55" w:type="dxa"/>
        <w:tblCellMar>
          <w:left w:w="70" w:type="dxa"/>
          <w:right w:w="70" w:type="dxa"/>
        </w:tblCellMar>
        <w:tblLook w:val="04A0" w:firstRow="1" w:lastRow="0" w:firstColumn="1" w:lastColumn="0" w:noHBand="0" w:noVBand="1"/>
      </w:tblPr>
      <w:tblGrid>
        <w:gridCol w:w="10647"/>
      </w:tblGrid>
      <w:tr w:rsidR="00A642A7" w:rsidRPr="00A642A7" w14:paraId="351A7369" w14:textId="77777777" w:rsidTr="00D07137">
        <w:trPr>
          <w:trHeight w:val="300"/>
        </w:trPr>
        <w:tc>
          <w:tcPr>
            <w:tcW w:w="10647" w:type="dxa"/>
            <w:tcBorders>
              <w:top w:val="nil"/>
              <w:left w:val="nil"/>
              <w:bottom w:val="nil"/>
              <w:right w:val="nil"/>
            </w:tcBorders>
            <w:shd w:val="clear" w:color="auto" w:fill="auto"/>
            <w:noWrap/>
            <w:vAlign w:val="center"/>
            <w:hideMark/>
          </w:tcPr>
          <w:p w14:paraId="2D5BC828" w14:textId="116E0843" w:rsidR="00A642A7" w:rsidRPr="00A642A7" w:rsidRDefault="00A642A7" w:rsidP="004D181D">
            <w:pPr>
              <w:spacing w:after="0"/>
              <w:jc w:val="both"/>
              <w:rPr>
                <w:rFonts w:ascii="Arial" w:hAnsi="Arial" w:cs="Arial"/>
              </w:rPr>
            </w:pPr>
            <w:r w:rsidRPr="004D181D">
              <w:rPr>
                <w:rFonts w:ascii="Arial" w:hAnsi="Arial" w:cs="Arial"/>
                <w:i/>
              </w:rPr>
              <w:t>Setophaga fusca</w:t>
            </w:r>
            <w:r w:rsidRPr="00A642A7">
              <w:rPr>
                <w:rFonts w:ascii="Arial" w:hAnsi="Arial" w:cs="Arial"/>
              </w:rPr>
              <w:t>: (reinita gorjinaranja)</w:t>
            </w:r>
            <w:r w:rsidR="004D181D">
              <w:rPr>
                <w:rFonts w:ascii="Arial" w:hAnsi="Arial" w:cs="Arial"/>
              </w:rPr>
              <w:t xml:space="preserve"> -</w:t>
            </w:r>
            <w:r w:rsidRPr="00A642A7">
              <w:rPr>
                <w:rFonts w:ascii="Arial" w:hAnsi="Arial" w:cs="Arial"/>
              </w:rPr>
              <w:t xml:space="preserve"> Parulidae</w:t>
            </w:r>
          </w:p>
        </w:tc>
      </w:tr>
      <w:tr w:rsidR="00A642A7" w:rsidRPr="00A642A7" w14:paraId="34B4EB61" w14:textId="77777777" w:rsidTr="00D07137">
        <w:trPr>
          <w:trHeight w:val="300"/>
        </w:trPr>
        <w:tc>
          <w:tcPr>
            <w:tcW w:w="10647" w:type="dxa"/>
            <w:tcBorders>
              <w:top w:val="nil"/>
              <w:left w:val="nil"/>
              <w:bottom w:val="nil"/>
              <w:right w:val="nil"/>
            </w:tcBorders>
            <w:shd w:val="clear" w:color="auto" w:fill="auto"/>
            <w:noWrap/>
            <w:vAlign w:val="center"/>
            <w:hideMark/>
          </w:tcPr>
          <w:p w14:paraId="52CA448E" w14:textId="37880EEF" w:rsidR="00A642A7" w:rsidRPr="00A642A7" w:rsidRDefault="00A642A7" w:rsidP="004D181D">
            <w:pPr>
              <w:spacing w:after="0"/>
              <w:jc w:val="both"/>
              <w:rPr>
                <w:rFonts w:ascii="Arial" w:hAnsi="Arial" w:cs="Arial"/>
              </w:rPr>
            </w:pPr>
            <w:r w:rsidRPr="004D181D">
              <w:rPr>
                <w:rFonts w:ascii="Arial" w:hAnsi="Arial" w:cs="Arial"/>
                <w:i/>
              </w:rPr>
              <w:t>Oreothlypis peregrina</w:t>
            </w:r>
            <w:r w:rsidRPr="00A642A7">
              <w:rPr>
                <w:rFonts w:ascii="Arial" w:hAnsi="Arial" w:cs="Arial"/>
              </w:rPr>
              <w:t xml:space="preserve"> (reinita peregrina) </w:t>
            </w:r>
            <w:r w:rsidR="004D181D">
              <w:rPr>
                <w:rFonts w:ascii="Arial" w:hAnsi="Arial" w:cs="Arial"/>
              </w:rPr>
              <w:t xml:space="preserve">- </w:t>
            </w:r>
            <w:r w:rsidRPr="00A642A7">
              <w:rPr>
                <w:rFonts w:ascii="Arial" w:hAnsi="Arial" w:cs="Arial"/>
              </w:rPr>
              <w:t>Parulidae</w:t>
            </w:r>
          </w:p>
        </w:tc>
      </w:tr>
      <w:tr w:rsidR="00A642A7" w:rsidRPr="00A642A7" w14:paraId="4D4BCA6B" w14:textId="77777777" w:rsidTr="00D07137">
        <w:trPr>
          <w:trHeight w:val="300"/>
        </w:trPr>
        <w:tc>
          <w:tcPr>
            <w:tcW w:w="10647" w:type="dxa"/>
            <w:tcBorders>
              <w:top w:val="nil"/>
              <w:left w:val="nil"/>
              <w:bottom w:val="nil"/>
              <w:right w:val="nil"/>
            </w:tcBorders>
            <w:shd w:val="clear" w:color="auto" w:fill="auto"/>
            <w:noWrap/>
            <w:vAlign w:val="center"/>
            <w:hideMark/>
          </w:tcPr>
          <w:p w14:paraId="1BB6C261" w14:textId="6631D69F" w:rsidR="00A642A7" w:rsidRPr="00A642A7" w:rsidRDefault="00A642A7" w:rsidP="004D181D">
            <w:pPr>
              <w:spacing w:after="0"/>
              <w:jc w:val="both"/>
              <w:rPr>
                <w:rFonts w:ascii="Arial" w:hAnsi="Arial" w:cs="Arial"/>
              </w:rPr>
            </w:pPr>
            <w:r w:rsidRPr="004D181D">
              <w:rPr>
                <w:rFonts w:ascii="Arial" w:hAnsi="Arial" w:cs="Arial"/>
                <w:i/>
              </w:rPr>
              <w:t>Catharus ustulatus</w:t>
            </w:r>
            <w:r w:rsidRPr="00A642A7">
              <w:rPr>
                <w:rFonts w:ascii="Arial" w:hAnsi="Arial" w:cs="Arial"/>
              </w:rPr>
              <w:t xml:space="preserve"> (zorzal buchipecoso) </w:t>
            </w:r>
            <w:r w:rsidR="004D181D">
              <w:rPr>
                <w:rFonts w:ascii="Arial" w:hAnsi="Arial" w:cs="Arial"/>
              </w:rPr>
              <w:t xml:space="preserve">- </w:t>
            </w:r>
            <w:r w:rsidRPr="00A642A7">
              <w:rPr>
                <w:rFonts w:ascii="Arial" w:hAnsi="Arial" w:cs="Arial"/>
              </w:rPr>
              <w:t>Turdidae</w:t>
            </w:r>
          </w:p>
        </w:tc>
      </w:tr>
      <w:tr w:rsidR="00A642A7" w:rsidRPr="00A642A7" w14:paraId="0FA22A81" w14:textId="77777777" w:rsidTr="00D07137">
        <w:trPr>
          <w:trHeight w:val="300"/>
        </w:trPr>
        <w:tc>
          <w:tcPr>
            <w:tcW w:w="10647" w:type="dxa"/>
            <w:tcBorders>
              <w:top w:val="nil"/>
              <w:left w:val="nil"/>
              <w:bottom w:val="nil"/>
              <w:right w:val="nil"/>
            </w:tcBorders>
            <w:shd w:val="clear" w:color="auto" w:fill="auto"/>
            <w:noWrap/>
            <w:vAlign w:val="center"/>
            <w:hideMark/>
          </w:tcPr>
          <w:p w14:paraId="6FA15A23" w14:textId="28FB358C" w:rsidR="00A642A7" w:rsidRPr="00A642A7" w:rsidRDefault="00A642A7" w:rsidP="004D181D">
            <w:pPr>
              <w:spacing w:after="0"/>
              <w:jc w:val="both"/>
              <w:rPr>
                <w:rFonts w:ascii="Arial" w:hAnsi="Arial" w:cs="Arial"/>
              </w:rPr>
            </w:pPr>
            <w:r w:rsidRPr="004D181D">
              <w:rPr>
                <w:rFonts w:ascii="Arial" w:hAnsi="Arial" w:cs="Arial"/>
                <w:i/>
              </w:rPr>
              <w:t xml:space="preserve">Piranga </w:t>
            </w:r>
            <w:r w:rsidR="004D181D">
              <w:rPr>
                <w:rFonts w:ascii="Arial" w:hAnsi="Arial" w:cs="Arial"/>
                <w:i/>
              </w:rPr>
              <w:t>oliva</w:t>
            </w:r>
            <w:r w:rsidRPr="004D181D">
              <w:rPr>
                <w:rFonts w:ascii="Arial" w:hAnsi="Arial" w:cs="Arial"/>
                <w:i/>
              </w:rPr>
              <w:t>cea</w:t>
            </w:r>
            <w:r w:rsidRPr="00A642A7">
              <w:rPr>
                <w:rFonts w:ascii="Arial" w:hAnsi="Arial" w:cs="Arial"/>
              </w:rPr>
              <w:t xml:space="preserve"> (abejero de alas negras)</w:t>
            </w:r>
            <w:r w:rsidR="004D181D">
              <w:rPr>
                <w:rFonts w:ascii="Arial" w:hAnsi="Arial" w:cs="Arial"/>
              </w:rPr>
              <w:t xml:space="preserve"> - </w:t>
            </w:r>
            <w:r w:rsidRPr="00A642A7">
              <w:rPr>
                <w:rFonts w:ascii="Arial" w:hAnsi="Arial" w:cs="Arial"/>
              </w:rPr>
              <w:t>Cardinalidae</w:t>
            </w:r>
          </w:p>
          <w:p w14:paraId="1C0BE6CE" w14:textId="77777777" w:rsidR="00A642A7" w:rsidRPr="00A642A7" w:rsidRDefault="00A642A7" w:rsidP="004D181D">
            <w:pPr>
              <w:spacing w:after="0"/>
              <w:jc w:val="both"/>
              <w:rPr>
                <w:rFonts w:ascii="Arial" w:hAnsi="Arial" w:cs="Arial"/>
              </w:rPr>
            </w:pPr>
          </w:p>
        </w:tc>
      </w:tr>
    </w:tbl>
    <w:p w14:paraId="5B455D25" w14:textId="5C8130AC" w:rsidR="00A642A7" w:rsidRDefault="00A642A7" w:rsidP="004D181D">
      <w:pPr>
        <w:spacing w:after="0"/>
        <w:jc w:val="both"/>
        <w:rPr>
          <w:rFonts w:ascii="Arial" w:hAnsi="Arial" w:cs="Arial"/>
        </w:rPr>
      </w:pPr>
      <w:r w:rsidRPr="00A642A7">
        <w:rPr>
          <w:rFonts w:ascii="Arial" w:hAnsi="Arial" w:cs="Arial"/>
        </w:rPr>
        <w:t xml:space="preserve">Hallar estas aves migratorias significa que la región de San Francisco tiene una ubicación estratégica para ellas ya que es </w:t>
      </w:r>
      <w:r w:rsidR="004D181D">
        <w:rPr>
          <w:rFonts w:ascii="Arial" w:hAnsi="Arial" w:cs="Arial"/>
        </w:rPr>
        <w:t>un</w:t>
      </w:r>
      <w:r w:rsidRPr="00A642A7">
        <w:rPr>
          <w:rFonts w:ascii="Arial" w:hAnsi="Arial" w:cs="Arial"/>
        </w:rPr>
        <w:t xml:space="preserve"> paso, casi obligatorio, para ingresar a Suramérica, en especial a toda la Sabana de Bogotá y sus alrededores. </w:t>
      </w:r>
      <w:r w:rsidR="004D181D">
        <w:rPr>
          <w:rFonts w:ascii="Arial" w:hAnsi="Arial" w:cs="Arial"/>
        </w:rPr>
        <w:t xml:space="preserve">Cabe </w:t>
      </w:r>
      <w:r w:rsidR="004D181D">
        <w:rPr>
          <w:rFonts w:ascii="Arial" w:hAnsi="Arial" w:cs="Arial"/>
        </w:rPr>
        <w:lastRenderedPageBreak/>
        <w:t xml:space="preserve">mencionar que </w:t>
      </w:r>
      <w:r w:rsidRPr="00A642A7">
        <w:rPr>
          <w:rFonts w:ascii="Arial" w:hAnsi="Arial" w:cs="Arial"/>
        </w:rPr>
        <w:t>Bogotá es la capital con la mayor cantidad de especies migratorias.</w:t>
      </w:r>
    </w:p>
    <w:p w14:paraId="633516D7" w14:textId="39050D21" w:rsidR="004D181D" w:rsidRDefault="004D181D" w:rsidP="004D181D">
      <w:pPr>
        <w:spacing w:after="0"/>
        <w:jc w:val="both"/>
        <w:rPr>
          <w:rFonts w:ascii="Arial" w:hAnsi="Arial" w:cs="Arial"/>
          <w:b/>
        </w:rPr>
      </w:pPr>
    </w:p>
    <w:p w14:paraId="11D57625" w14:textId="77777777" w:rsidR="004D181D" w:rsidRPr="004D181D" w:rsidRDefault="004D181D" w:rsidP="004D181D">
      <w:pPr>
        <w:spacing w:after="0"/>
        <w:jc w:val="both"/>
        <w:rPr>
          <w:rFonts w:ascii="Arial" w:hAnsi="Arial" w:cs="Arial"/>
          <w:b/>
        </w:rPr>
      </w:pPr>
    </w:p>
    <w:p w14:paraId="063828BC" w14:textId="033ADCAD" w:rsidR="00D230EB" w:rsidRPr="004D181D" w:rsidRDefault="004D181D" w:rsidP="004D181D">
      <w:pPr>
        <w:spacing w:after="0"/>
        <w:jc w:val="both"/>
        <w:rPr>
          <w:rFonts w:ascii="Arial" w:hAnsi="Arial" w:cs="Arial"/>
          <w:b/>
        </w:rPr>
      </w:pPr>
      <w:r>
        <w:rPr>
          <w:rFonts w:ascii="Arial" w:hAnsi="Arial" w:cs="Arial"/>
          <w:b/>
        </w:rPr>
        <w:t>PASOS A SEGUIR</w:t>
      </w:r>
    </w:p>
    <w:p w14:paraId="337F7855" w14:textId="77777777" w:rsidR="00D230EB" w:rsidRPr="004D181D" w:rsidRDefault="00D230EB" w:rsidP="00D230EB">
      <w:pPr>
        <w:jc w:val="both"/>
        <w:rPr>
          <w:rFonts w:ascii="Arial" w:hAnsi="Arial" w:cs="Arial"/>
        </w:rPr>
      </w:pPr>
    </w:p>
    <w:p w14:paraId="6BA722DB" w14:textId="77777777" w:rsidR="00D230EB" w:rsidRPr="00784B5F" w:rsidRDefault="00D230EB" w:rsidP="00D230EB">
      <w:pPr>
        <w:spacing w:after="0"/>
        <w:jc w:val="both"/>
        <w:rPr>
          <w:rFonts w:ascii="Arial" w:hAnsi="Arial" w:cs="Arial"/>
        </w:rPr>
      </w:pPr>
      <w:r w:rsidRPr="004D181D">
        <w:rPr>
          <w:rFonts w:ascii="Arial" w:hAnsi="Arial" w:cs="Arial"/>
        </w:rPr>
        <w:t>Actualmente, el equipo de trabajo está procesando muestras en laboratorio para su ingreso a las colecciones del Instituto Humboldt. El listado final se generará entre cuatro y seis meses, al cual se le sumaran los resultados obtenidos en la segunda salida de campo y la tercera, que incluye los otros dos puntos de muestreo (ver Figura 3).</w:t>
      </w:r>
    </w:p>
    <w:p w14:paraId="6C119BAA" w14:textId="238B80C3" w:rsidR="00A642A7" w:rsidRPr="00A642A7" w:rsidRDefault="00A642A7" w:rsidP="00784B5F">
      <w:pPr>
        <w:spacing w:after="0"/>
        <w:jc w:val="both"/>
        <w:rPr>
          <w:rFonts w:ascii="Arial" w:hAnsi="Arial" w:cs="Arial"/>
        </w:rPr>
      </w:pPr>
    </w:p>
    <w:p w14:paraId="50399D91" w14:textId="77777777" w:rsidR="004D181D" w:rsidRPr="00A642A7" w:rsidRDefault="004D181D">
      <w:pPr>
        <w:spacing w:after="0"/>
        <w:jc w:val="both"/>
        <w:rPr>
          <w:rFonts w:ascii="Arial" w:hAnsi="Arial" w:cs="Arial"/>
        </w:rPr>
      </w:pPr>
    </w:p>
    <w:sectPr w:rsidR="004D181D" w:rsidRPr="00A642A7" w:rsidSect="002619CB">
      <w:headerReference w:type="default" r:id="rId15"/>
      <w:footerReference w:type="even" r:id="rId16"/>
      <w:footerReference w:type="default" r:id="rId17"/>
      <w:type w:val="continuous"/>
      <w:pgSz w:w="11900" w:h="16840"/>
      <w:pgMar w:top="1417" w:right="1701" w:bottom="1417" w:left="1701"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F7208" w14:textId="77777777" w:rsidR="00333BB9" w:rsidRDefault="00333BB9" w:rsidP="002619CB">
      <w:pPr>
        <w:spacing w:after="0"/>
      </w:pPr>
      <w:r>
        <w:separator/>
      </w:r>
    </w:p>
  </w:endnote>
  <w:endnote w:type="continuationSeparator" w:id="0">
    <w:p w14:paraId="1536C54A" w14:textId="77777777" w:rsidR="00333BB9" w:rsidRDefault="00333BB9" w:rsidP="002619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altName w:val="Tahoma"/>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6DC47" w14:textId="77777777" w:rsidR="00D07137" w:rsidRDefault="00D07137" w:rsidP="002619C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FC5D5E" w14:textId="77777777" w:rsidR="00D07137" w:rsidRDefault="00D07137" w:rsidP="002619C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FE3D3" w14:textId="0CA84568" w:rsidR="00D07137" w:rsidRPr="00DC03A9" w:rsidRDefault="00D07137" w:rsidP="002619CB">
    <w:pPr>
      <w:pStyle w:val="Piedepgina"/>
      <w:framePr w:wrap="around" w:vAnchor="text" w:hAnchor="margin" w:xAlign="right" w:y="1"/>
      <w:rPr>
        <w:rStyle w:val="Nmerodepgina"/>
        <w:rFonts w:ascii="Arial" w:hAnsi="Arial" w:cs="Arial"/>
        <w:sz w:val="20"/>
        <w:szCs w:val="20"/>
      </w:rPr>
    </w:pPr>
    <w:r w:rsidRPr="00DC03A9">
      <w:rPr>
        <w:rStyle w:val="Nmerodepgina"/>
        <w:rFonts w:ascii="Arial" w:hAnsi="Arial" w:cs="Arial"/>
        <w:sz w:val="20"/>
        <w:szCs w:val="20"/>
      </w:rPr>
      <w:fldChar w:fldCharType="begin"/>
    </w:r>
    <w:r w:rsidRPr="00DC03A9">
      <w:rPr>
        <w:rStyle w:val="Nmerodepgina"/>
        <w:rFonts w:ascii="Arial" w:hAnsi="Arial" w:cs="Arial"/>
        <w:sz w:val="20"/>
        <w:szCs w:val="20"/>
      </w:rPr>
      <w:instrText xml:space="preserve">PAGE  </w:instrText>
    </w:r>
    <w:r w:rsidRPr="00DC03A9">
      <w:rPr>
        <w:rStyle w:val="Nmerodepgina"/>
        <w:rFonts w:ascii="Arial" w:hAnsi="Arial" w:cs="Arial"/>
        <w:sz w:val="20"/>
        <w:szCs w:val="20"/>
      </w:rPr>
      <w:fldChar w:fldCharType="separate"/>
    </w:r>
    <w:r w:rsidR="004C562D">
      <w:rPr>
        <w:rStyle w:val="Nmerodepgina"/>
        <w:rFonts w:ascii="Arial" w:hAnsi="Arial" w:cs="Arial"/>
        <w:noProof/>
        <w:sz w:val="20"/>
        <w:szCs w:val="20"/>
      </w:rPr>
      <w:t>11</w:t>
    </w:r>
    <w:r w:rsidRPr="00DC03A9">
      <w:rPr>
        <w:rStyle w:val="Nmerodepgina"/>
        <w:rFonts w:ascii="Arial" w:hAnsi="Arial" w:cs="Arial"/>
        <w:sz w:val="20"/>
        <w:szCs w:val="20"/>
      </w:rPr>
      <w:fldChar w:fldCharType="end"/>
    </w:r>
  </w:p>
  <w:p w14:paraId="5E1426C3" w14:textId="77777777" w:rsidR="00D07137" w:rsidRDefault="00D07137" w:rsidP="002619C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FF2D3" w14:textId="77777777" w:rsidR="00333BB9" w:rsidRDefault="00333BB9" w:rsidP="002619CB">
      <w:pPr>
        <w:spacing w:after="0"/>
      </w:pPr>
      <w:r>
        <w:separator/>
      </w:r>
    </w:p>
  </w:footnote>
  <w:footnote w:type="continuationSeparator" w:id="0">
    <w:p w14:paraId="104952AE" w14:textId="77777777" w:rsidR="00333BB9" w:rsidRDefault="00333BB9" w:rsidP="002619C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250"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8093"/>
    </w:tblGrid>
    <w:tr w:rsidR="00D07137" w14:paraId="08435A36" w14:textId="77777777" w:rsidTr="00DC03A9">
      <w:trPr>
        <w:trHeight w:val="714"/>
      </w:trPr>
      <w:tc>
        <w:tcPr>
          <w:tcW w:w="1157" w:type="dxa"/>
        </w:tcPr>
        <w:p w14:paraId="4C83AA03" w14:textId="707CAC5C" w:rsidR="00D07137" w:rsidRDefault="00D07137" w:rsidP="006B352D">
          <w:pPr>
            <w:jc w:val="center"/>
            <w:rPr>
              <w:rFonts w:ascii="Arial" w:hAnsi="Arial" w:cs="Arial"/>
              <w:b/>
              <w:color w:val="000000"/>
              <w:sz w:val="23"/>
              <w:szCs w:val="23"/>
            </w:rPr>
          </w:pPr>
          <w:r>
            <w:rPr>
              <w:rFonts w:ascii="Arial" w:hAnsi="Arial" w:cs="Arial"/>
              <w:noProof/>
              <w:lang w:val="es-CO" w:eastAsia="es-CO"/>
            </w:rPr>
            <w:drawing>
              <wp:inline distT="0" distB="0" distL="0" distR="0" wp14:anchorId="79ED2973" wp14:editId="1A5C0D80">
                <wp:extent cx="487680" cy="478790"/>
                <wp:effectExtent l="0" t="0" r="0" b="3810"/>
                <wp:docPr id="1" name="Picture 3" descr="humbol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bol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78790"/>
                        </a:xfrm>
                        <a:prstGeom prst="rect">
                          <a:avLst/>
                        </a:prstGeom>
                        <a:noFill/>
                        <a:ln>
                          <a:noFill/>
                        </a:ln>
                      </pic:spPr>
                    </pic:pic>
                  </a:graphicData>
                </a:graphic>
              </wp:inline>
            </w:drawing>
          </w:r>
        </w:p>
      </w:tc>
      <w:tc>
        <w:tcPr>
          <w:tcW w:w="8093" w:type="dxa"/>
          <w:vAlign w:val="center"/>
        </w:tcPr>
        <w:p w14:paraId="721E1CCA" w14:textId="5B63EDAC" w:rsidR="00D07137" w:rsidRDefault="00D07137" w:rsidP="00DC03A9">
          <w:pPr>
            <w:jc w:val="right"/>
            <w:rPr>
              <w:rFonts w:ascii="Arial" w:hAnsi="Arial" w:cs="Arial"/>
              <w:b/>
              <w:color w:val="000000"/>
              <w:sz w:val="23"/>
              <w:szCs w:val="23"/>
            </w:rPr>
          </w:pPr>
          <w:r w:rsidRPr="006B352D">
            <w:rPr>
              <w:rFonts w:ascii="Arial" w:hAnsi="Arial" w:cs="Arial"/>
              <w:b/>
              <w:color w:val="000000"/>
              <w:sz w:val="14"/>
              <w:szCs w:val="23"/>
            </w:rPr>
            <w:t>Levantamientos de vegetación en los remanentes de Bosque Andino, Municipio de San Francisco (Cundinamarca)</w:t>
          </w:r>
        </w:p>
      </w:tc>
    </w:tr>
  </w:tbl>
  <w:p w14:paraId="16E7D488" w14:textId="0F481540" w:rsidR="00D07137" w:rsidRPr="006B352D" w:rsidRDefault="00D07137" w:rsidP="00DC03A9">
    <w:pPr>
      <w:rPr>
        <w:rFonts w:ascii="Arial" w:hAnsi="Arial" w:cs="Lucida Grande"/>
        <w:b/>
        <w:color w:val="000000"/>
      </w:rPr>
    </w:pPr>
    <w:r w:rsidRPr="006B352D">
      <w:rPr>
        <w:rFonts w:ascii="Arial" w:hAnsi="Arial" w:cs="Arial"/>
        <w:b/>
        <w:color w:val="000000"/>
        <w:sz w:val="23"/>
        <w:szCs w:val="23"/>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460BD"/>
    <w:multiLevelType w:val="hybridMultilevel"/>
    <w:tmpl w:val="306E7C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375218"/>
    <w:multiLevelType w:val="hybridMultilevel"/>
    <w:tmpl w:val="79367E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9E0610"/>
    <w:multiLevelType w:val="hybridMultilevel"/>
    <w:tmpl w:val="C158E3C8"/>
    <w:lvl w:ilvl="0" w:tplc="0F300C08">
      <w:start w:val="1"/>
      <w:numFmt w:val="decimal"/>
      <w:lvlText w:val="%1."/>
      <w:lvlJc w:val="left"/>
      <w:pPr>
        <w:ind w:left="644"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87E32D5"/>
    <w:multiLevelType w:val="hybridMultilevel"/>
    <w:tmpl w:val="6C206022"/>
    <w:lvl w:ilvl="0" w:tplc="240A0001">
      <w:start w:val="1"/>
      <w:numFmt w:val="bullet"/>
      <w:lvlText w:val=""/>
      <w:lvlJc w:val="left"/>
      <w:pPr>
        <w:ind w:left="644"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196041A"/>
    <w:multiLevelType w:val="multilevel"/>
    <w:tmpl w:val="330233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8A4D36"/>
    <w:multiLevelType w:val="hybridMultilevel"/>
    <w:tmpl w:val="45E035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31124C9"/>
    <w:multiLevelType w:val="hybridMultilevel"/>
    <w:tmpl w:val="35D0C2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D972DF8"/>
    <w:multiLevelType w:val="hybridMultilevel"/>
    <w:tmpl w:val="B2F26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7711C2F"/>
    <w:multiLevelType w:val="multilevel"/>
    <w:tmpl w:val="937EDCA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6"/>
  </w:num>
  <w:num w:numId="3">
    <w:abstractNumId w:val="8"/>
  </w:num>
  <w:num w:numId="4">
    <w:abstractNumId w:val="4"/>
  </w:num>
  <w:num w:numId="5">
    <w:abstractNumId w:val="7"/>
  </w:num>
  <w:num w:numId="6">
    <w:abstractNumId w:val="3"/>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08D"/>
    <w:rsid w:val="00022C63"/>
    <w:rsid w:val="00022ED6"/>
    <w:rsid w:val="00027D8E"/>
    <w:rsid w:val="00031136"/>
    <w:rsid w:val="000457FB"/>
    <w:rsid w:val="0005645B"/>
    <w:rsid w:val="00090D33"/>
    <w:rsid w:val="00092EE3"/>
    <w:rsid w:val="000A2A8F"/>
    <w:rsid w:val="000E531F"/>
    <w:rsid w:val="000F5FE9"/>
    <w:rsid w:val="001152FA"/>
    <w:rsid w:val="0015668A"/>
    <w:rsid w:val="00156BD0"/>
    <w:rsid w:val="001A1932"/>
    <w:rsid w:val="001A2398"/>
    <w:rsid w:val="001C729D"/>
    <w:rsid w:val="001F061C"/>
    <w:rsid w:val="00232F34"/>
    <w:rsid w:val="0025533D"/>
    <w:rsid w:val="002619CB"/>
    <w:rsid w:val="00265A76"/>
    <w:rsid w:val="00277B31"/>
    <w:rsid w:val="002A228E"/>
    <w:rsid w:val="002B4098"/>
    <w:rsid w:val="002C2AB1"/>
    <w:rsid w:val="002D0D3F"/>
    <w:rsid w:val="002F59A9"/>
    <w:rsid w:val="002F68CF"/>
    <w:rsid w:val="00305FD9"/>
    <w:rsid w:val="00333BB9"/>
    <w:rsid w:val="003376CB"/>
    <w:rsid w:val="00347AF3"/>
    <w:rsid w:val="0038004B"/>
    <w:rsid w:val="00390F28"/>
    <w:rsid w:val="00396A22"/>
    <w:rsid w:val="003A29A3"/>
    <w:rsid w:val="003A4113"/>
    <w:rsid w:val="003F011B"/>
    <w:rsid w:val="004807D4"/>
    <w:rsid w:val="004866F5"/>
    <w:rsid w:val="00492DD6"/>
    <w:rsid w:val="004A0D4B"/>
    <w:rsid w:val="004B04FA"/>
    <w:rsid w:val="004C1986"/>
    <w:rsid w:val="004C562D"/>
    <w:rsid w:val="004C7EA9"/>
    <w:rsid w:val="004D181D"/>
    <w:rsid w:val="004E245D"/>
    <w:rsid w:val="004E7F54"/>
    <w:rsid w:val="00536FE0"/>
    <w:rsid w:val="005719BB"/>
    <w:rsid w:val="00575B58"/>
    <w:rsid w:val="00596029"/>
    <w:rsid w:val="005A4421"/>
    <w:rsid w:val="005B1712"/>
    <w:rsid w:val="006011BF"/>
    <w:rsid w:val="0060474F"/>
    <w:rsid w:val="00614D70"/>
    <w:rsid w:val="0062419B"/>
    <w:rsid w:val="00645FBB"/>
    <w:rsid w:val="00674DDC"/>
    <w:rsid w:val="006773B7"/>
    <w:rsid w:val="006809E0"/>
    <w:rsid w:val="006B352D"/>
    <w:rsid w:val="006B5830"/>
    <w:rsid w:val="0070128B"/>
    <w:rsid w:val="00716211"/>
    <w:rsid w:val="00756634"/>
    <w:rsid w:val="0078295E"/>
    <w:rsid w:val="00784B5F"/>
    <w:rsid w:val="00795855"/>
    <w:rsid w:val="007D49DC"/>
    <w:rsid w:val="007E5D2D"/>
    <w:rsid w:val="00851437"/>
    <w:rsid w:val="00881D42"/>
    <w:rsid w:val="00886F85"/>
    <w:rsid w:val="008B13AC"/>
    <w:rsid w:val="008D3098"/>
    <w:rsid w:val="008D3221"/>
    <w:rsid w:val="008F19C5"/>
    <w:rsid w:val="00904380"/>
    <w:rsid w:val="0093720D"/>
    <w:rsid w:val="009472AA"/>
    <w:rsid w:val="00955369"/>
    <w:rsid w:val="00975F8E"/>
    <w:rsid w:val="009A3F1E"/>
    <w:rsid w:val="009A3FC7"/>
    <w:rsid w:val="009A6C3A"/>
    <w:rsid w:val="009D3C1F"/>
    <w:rsid w:val="00A20FA9"/>
    <w:rsid w:val="00A51A5F"/>
    <w:rsid w:val="00A63998"/>
    <w:rsid w:val="00A642A7"/>
    <w:rsid w:val="00A6590D"/>
    <w:rsid w:val="00A90BA0"/>
    <w:rsid w:val="00A9414C"/>
    <w:rsid w:val="00A97B1F"/>
    <w:rsid w:val="00AA239D"/>
    <w:rsid w:val="00AA3D54"/>
    <w:rsid w:val="00AE2667"/>
    <w:rsid w:val="00B00FE3"/>
    <w:rsid w:val="00B07795"/>
    <w:rsid w:val="00B51CB3"/>
    <w:rsid w:val="00C24028"/>
    <w:rsid w:val="00C3362C"/>
    <w:rsid w:val="00C94CB7"/>
    <w:rsid w:val="00CA453D"/>
    <w:rsid w:val="00CC4D05"/>
    <w:rsid w:val="00D07137"/>
    <w:rsid w:val="00D230EB"/>
    <w:rsid w:val="00D4107A"/>
    <w:rsid w:val="00D75559"/>
    <w:rsid w:val="00D8164E"/>
    <w:rsid w:val="00DC03A9"/>
    <w:rsid w:val="00DE40F2"/>
    <w:rsid w:val="00E11953"/>
    <w:rsid w:val="00E1251D"/>
    <w:rsid w:val="00E31862"/>
    <w:rsid w:val="00E6578D"/>
    <w:rsid w:val="00E7508D"/>
    <w:rsid w:val="00E83B81"/>
    <w:rsid w:val="00E866FA"/>
    <w:rsid w:val="00EB1566"/>
    <w:rsid w:val="00F13244"/>
    <w:rsid w:val="00F516B2"/>
    <w:rsid w:val="00F612DF"/>
    <w:rsid w:val="00F73E8C"/>
    <w:rsid w:val="00FC11D4"/>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721EC8"/>
  <w15:docId w15:val="{256A08DF-1F12-43EC-B89B-699A8CD8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862"/>
  </w:style>
  <w:style w:type="paragraph" w:styleId="Ttulo1">
    <w:name w:val="heading 1"/>
    <w:basedOn w:val="Normal"/>
    <w:next w:val="Normal"/>
    <w:link w:val="Ttulo1Car"/>
    <w:qFormat/>
    <w:rsid w:val="004C7EA9"/>
    <w:pPr>
      <w:keepNext/>
      <w:spacing w:after="0"/>
      <w:jc w:val="both"/>
      <w:outlineLvl w:val="0"/>
    </w:pPr>
    <w:rPr>
      <w:rFonts w:ascii="Times New Roman" w:eastAsia="Times New Roman" w:hAnsi="Times New Roman" w:cs="Arial"/>
      <w:b/>
      <w:bCs/>
      <w:lang w:val="es-ES" w:eastAsia="es-ES"/>
    </w:rPr>
  </w:style>
  <w:style w:type="paragraph" w:styleId="Ttulo2">
    <w:name w:val="heading 2"/>
    <w:basedOn w:val="Normal"/>
    <w:next w:val="Normal"/>
    <w:link w:val="Ttulo2Car"/>
    <w:qFormat/>
    <w:rsid w:val="004C7EA9"/>
    <w:pPr>
      <w:keepNext/>
      <w:spacing w:after="0"/>
      <w:outlineLvl w:val="1"/>
    </w:pPr>
    <w:rPr>
      <w:rFonts w:ascii="Times New Roman" w:eastAsia="Times New Roman" w:hAnsi="Times New Roman" w:cs="Arial"/>
      <w:b/>
      <w:bCs/>
      <w:lang w:val="es-MX" w:eastAsia="es-ES"/>
    </w:rPr>
  </w:style>
  <w:style w:type="paragraph" w:styleId="Ttulo3">
    <w:name w:val="heading 3"/>
    <w:basedOn w:val="Normal"/>
    <w:next w:val="Normal"/>
    <w:link w:val="Ttulo3Car"/>
    <w:qFormat/>
    <w:rsid w:val="004C7EA9"/>
    <w:pPr>
      <w:keepNext/>
      <w:spacing w:after="0"/>
      <w:outlineLvl w:val="2"/>
    </w:pPr>
    <w:rPr>
      <w:rFonts w:ascii="Times New Roman" w:eastAsia="Times New Roman" w:hAnsi="Times New Roman" w:cs="Arial"/>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7EA9"/>
    <w:rPr>
      <w:rFonts w:ascii="Times New Roman" w:eastAsia="Times New Roman" w:hAnsi="Times New Roman" w:cs="Arial"/>
      <w:b/>
      <w:bCs/>
      <w:lang w:val="es-ES" w:eastAsia="es-ES"/>
    </w:rPr>
  </w:style>
  <w:style w:type="character" w:customStyle="1" w:styleId="Ttulo2Car">
    <w:name w:val="Título 2 Car"/>
    <w:basedOn w:val="Fuentedeprrafopredeter"/>
    <w:link w:val="Ttulo2"/>
    <w:rsid w:val="004C7EA9"/>
    <w:rPr>
      <w:rFonts w:ascii="Times New Roman" w:eastAsia="Times New Roman" w:hAnsi="Times New Roman" w:cs="Arial"/>
      <w:b/>
      <w:bCs/>
      <w:lang w:val="es-MX" w:eastAsia="es-ES"/>
    </w:rPr>
  </w:style>
  <w:style w:type="character" w:customStyle="1" w:styleId="Ttulo3Car">
    <w:name w:val="Título 3 Car"/>
    <w:basedOn w:val="Fuentedeprrafopredeter"/>
    <w:link w:val="Ttulo3"/>
    <w:rsid w:val="004C7EA9"/>
    <w:rPr>
      <w:rFonts w:ascii="Times New Roman" w:eastAsia="Times New Roman" w:hAnsi="Times New Roman" w:cs="Arial"/>
      <w:bCs/>
      <w:lang w:val="es-ES" w:eastAsia="es-ES"/>
    </w:rPr>
  </w:style>
  <w:style w:type="paragraph" w:styleId="Textoindependiente">
    <w:name w:val="Body Text"/>
    <w:basedOn w:val="Normal"/>
    <w:link w:val="TextoindependienteCar"/>
    <w:rsid w:val="004C7EA9"/>
    <w:pPr>
      <w:spacing w:after="0"/>
      <w:jc w:val="both"/>
    </w:pPr>
    <w:rPr>
      <w:rFonts w:ascii="Bookman Old Style" w:eastAsia="Times New Roman" w:hAnsi="Bookman Old Style" w:cs="Times New Roman"/>
      <w:lang w:val="es-ES" w:eastAsia="es-ES"/>
    </w:rPr>
  </w:style>
  <w:style w:type="character" w:customStyle="1" w:styleId="TextoindependienteCar">
    <w:name w:val="Texto independiente Car"/>
    <w:basedOn w:val="Fuentedeprrafopredeter"/>
    <w:link w:val="Textoindependiente"/>
    <w:rsid w:val="004C7EA9"/>
    <w:rPr>
      <w:rFonts w:ascii="Bookman Old Style" w:eastAsia="Times New Roman" w:hAnsi="Bookman Old Style" w:cs="Times New Roman"/>
      <w:lang w:val="es-ES" w:eastAsia="es-ES"/>
    </w:rPr>
  </w:style>
  <w:style w:type="paragraph" w:styleId="Textoindependiente2">
    <w:name w:val="Body Text 2"/>
    <w:basedOn w:val="Normal"/>
    <w:link w:val="Textoindependiente2Car"/>
    <w:rsid w:val="004C7EA9"/>
    <w:pPr>
      <w:tabs>
        <w:tab w:val="left" w:pos="-720"/>
      </w:tabs>
      <w:spacing w:after="0"/>
      <w:jc w:val="both"/>
    </w:pPr>
    <w:rPr>
      <w:rFonts w:ascii="Arial" w:eastAsia="Times New Roman" w:hAnsi="Arial" w:cs="Times New Roman"/>
      <w:bCs/>
      <w:sz w:val="22"/>
      <w:lang w:val="es-ES" w:eastAsia="es-ES"/>
    </w:rPr>
  </w:style>
  <w:style w:type="character" w:customStyle="1" w:styleId="Textoindependiente2Car">
    <w:name w:val="Texto independiente 2 Car"/>
    <w:basedOn w:val="Fuentedeprrafopredeter"/>
    <w:link w:val="Textoindependiente2"/>
    <w:rsid w:val="004C7EA9"/>
    <w:rPr>
      <w:rFonts w:ascii="Arial" w:eastAsia="Times New Roman" w:hAnsi="Arial" w:cs="Times New Roman"/>
      <w:bCs/>
      <w:sz w:val="22"/>
      <w:lang w:val="es-ES" w:eastAsia="es-ES"/>
    </w:rPr>
  </w:style>
  <w:style w:type="paragraph" w:customStyle="1" w:styleId="xl39">
    <w:name w:val="xl39"/>
    <w:basedOn w:val="Normal"/>
    <w:rsid w:val="004C7EA9"/>
    <w:pPr>
      <w:spacing w:before="100" w:beforeAutospacing="1" w:after="100" w:afterAutospacing="1"/>
      <w:jc w:val="center"/>
    </w:pPr>
    <w:rPr>
      <w:rFonts w:ascii="Arial" w:eastAsia="Times New Roman" w:hAnsi="Arial" w:cs="Arial"/>
      <w:b/>
      <w:bCs/>
      <w:lang w:val="es-ES" w:eastAsia="es-ES"/>
    </w:rPr>
  </w:style>
  <w:style w:type="paragraph" w:styleId="Prrafodelista">
    <w:name w:val="List Paragraph"/>
    <w:basedOn w:val="Normal"/>
    <w:link w:val="PrrafodelistaCar"/>
    <w:uiPriority w:val="34"/>
    <w:qFormat/>
    <w:rsid w:val="004C7EA9"/>
    <w:pPr>
      <w:spacing w:after="0"/>
      <w:ind w:left="720"/>
      <w:contextualSpacing/>
    </w:pPr>
    <w:rPr>
      <w:rFonts w:ascii="Times New Roman" w:eastAsia="Times New Roman" w:hAnsi="Times New Roman" w:cs="Times New Roman"/>
      <w:lang w:val="es-ES" w:eastAsia="es-ES"/>
    </w:rPr>
  </w:style>
  <w:style w:type="character" w:customStyle="1" w:styleId="PrrafodelistaCar">
    <w:name w:val="Párrafo de lista Car"/>
    <w:basedOn w:val="Fuentedeprrafopredeter"/>
    <w:link w:val="Prrafodelista"/>
    <w:uiPriority w:val="34"/>
    <w:rsid w:val="00F13244"/>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4C7EA9"/>
    <w:rPr>
      <w:color w:val="0000FF" w:themeColor="hyperlink"/>
      <w:u w:val="single"/>
    </w:rPr>
  </w:style>
  <w:style w:type="paragraph" w:styleId="Textodeglobo">
    <w:name w:val="Balloon Text"/>
    <w:basedOn w:val="Normal"/>
    <w:link w:val="TextodegloboCar"/>
    <w:uiPriority w:val="99"/>
    <w:semiHidden/>
    <w:unhideWhenUsed/>
    <w:rsid w:val="004C7EA9"/>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C7EA9"/>
    <w:rPr>
      <w:rFonts w:ascii="Lucida Grande" w:hAnsi="Lucida Grande" w:cs="Lucida Grande"/>
      <w:sz w:val="18"/>
      <w:szCs w:val="18"/>
    </w:rPr>
  </w:style>
  <w:style w:type="character" w:customStyle="1" w:styleId="Textoindependiente3Car">
    <w:name w:val="Texto independiente 3 Car"/>
    <w:basedOn w:val="Fuentedeprrafopredeter"/>
    <w:link w:val="Textoindependiente3"/>
    <w:rsid w:val="008B13AC"/>
    <w:rPr>
      <w:rFonts w:ascii="Times New Roman" w:eastAsia="Times New Roman" w:hAnsi="Times New Roman" w:cs="Times New Roman"/>
      <w:color w:val="0000FF"/>
      <w:lang w:val="es-ES" w:eastAsia="es-ES"/>
    </w:rPr>
  </w:style>
  <w:style w:type="paragraph" w:styleId="Textoindependiente3">
    <w:name w:val="Body Text 3"/>
    <w:basedOn w:val="Normal"/>
    <w:link w:val="Textoindependiente3Car"/>
    <w:rsid w:val="008B13AC"/>
    <w:pPr>
      <w:spacing w:after="0"/>
    </w:pPr>
    <w:rPr>
      <w:rFonts w:ascii="Times New Roman" w:eastAsia="Times New Roman" w:hAnsi="Times New Roman" w:cs="Times New Roman"/>
      <w:color w:val="0000FF"/>
      <w:lang w:val="es-ES" w:eastAsia="es-ES"/>
    </w:rPr>
  </w:style>
  <w:style w:type="character" w:customStyle="1" w:styleId="PiedepginaCar">
    <w:name w:val="Pie de página Car"/>
    <w:basedOn w:val="Fuentedeprrafopredeter"/>
    <w:link w:val="Piedepgina"/>
    <w:rsid w:val="008B13AC"/>
    <w:rPr>
      <w:rFonts w:ascii="Times New Roman" w:eastAsia="Times New Roman" w:hAnsi="Times New Roman" w:cs="Times New Roman"/>
      <w:lang w:val="es-ES" w:eastAsia="es-ES"/>
    </w:rPr>
  </w:style>
  <w:style w:type="paragraph" w:styleId="Piedepgina">
    <w:name w:val="footer"/>
    <w:basedOn w:val="Normal"/>
    <w:link w:val="PiedepginaCar"/>
    <w:rsid w:val="008B13AC"/>
    <w:pPr>
      <w:tabs>
        <w:tab w:val="center" w:pos="4252"/>
        <w:tab w:val="right" w:pos="8504"/>
      </w:tabs>
      <w:spacing w:after="0"/>
    </w:pPr>
    <w:rPr>
      <w:rFonts w:ascii="Times New Roman" w:eastAsia="Times New Roman" w:hAnsi="Times New Roman" w:cs="Times New Roman"/>
      <w:lang w:val="es-ES" w:eastAsia="es-ES"/>
    </w:rPr>
  </w:style>
  <w:style w:type="character" w:customStyle="1" w:styleId="EncabezadoCar">
    <w:name w:val="Encabezado Car"/>
    <w:basedOn w:val="Fuentedeprrafopredeter"/>
    <w:link w:val="Encabezado"/>
    <w:rsid w:val="008B13AC"/>
    <w:rPr>
      <w:rFonts w:ascii="Times New Roman" w:eastAsia="Times New Roman" w:hAnsi="Times New Roman" w:cs="Times New Roman"/>
      <w:lang w:val="es-ES" w:eastAsia="es-ES"/>
    </w:rPr>
  </w:style>
  <w:style w:type="paragraph" w:styleId="Encabezado">
    <w:name w:val="header"/>
    <w:basedOn w:val="Normal"/>
    <w:link w:val="EncabezadoCar"/>
    <w:rsid w:val="008B13AC"/>
    <w:pPr>
      <w:tabs>
        <w:tab w:val="center" w:pos="4252"/>
        <w:tab w:val="right" w:pos="8504"/>
      </w:tabs>
      <w:spacing w:after="0"/>
    </w:pPr>
    <w:rPr>
      <w:rFonts w:ascii="Times New Roman" w:eastAsia="Times New Roman" w:hAnsi="Times New Roman" w:cs="Times New Roman"/>
      <w:lang w:val="es-ES" w:eastAsia="es-ES"/>
    </w:rPr>
  </w:style>
  <w:style w:type="character" w:styleId="Nmerodepgina">
    <w:name w:val="page number"/>
    <w:basedOn w:val="Fuentedeprrafopredeter"/>
    <w:semiHidden/>
    <w:unhideWhenUsed/>
    <w:rsid w:val="002619CB"/>
  </w:style>
  <w:style w:type="table" w:styleId="Tablaconcuadrcula">
    <w:name w:val="Table Grid"/>
    <w:basedOn w:val="Tablanormal"/>
    <w:uiPriority w:val="59"/>
    <w:rsid w:val="00DC03A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4113"/>
    <w:pPr>
      <w:spacing w:before="100" w:beforeAutospacing="1" w:after="100" w:afterAutospacing="1"/>
    </w:pPr>
    <w:rPr>
      <w:rFonts w:ascii="Times" w:hAnsi="Times" w:cs="Times New Roman"/>
      <w:sz w:val="20"/>
      <w:szCs w:val="20"/>
      <w:lang w:eastAsia="es-ES"/>
    </w:rPr>
  </w:style>
  <w:style w:type="character" w:customStyle="1" w:styleId="apple-converted-space">
    <w:name w:val="apple-converted-space"/>
    <w:basedOn w:val="Fuentedeprrafopredeter"/>
    <w:rsid w:val="009A6C3A"/>
  </w:style>
  <w:style w:type="character" w:styleId="Refdecomentario">
    <w:name w:val="annotation reference"/>
    <w:basedOn w:val="Fuentedeprrafopredeter"/>
    <w:uiPriority w:val="99"/>
    <w:semiHidden/>
    <w:unhideWhenUsed/>
    <w:rsid w:val="004866F5"/>
    <w:rPr>
      <w:sz w:val="16"/>
      <w:szCs w:val="16"/>
    </w:rPr>
  </w:style>
  <w:style w:type="paragraph" w:styleId="Textocomentario">
    <w:name w:val="annotation text"/>
    <w:basedOn w:val="Normal"/>
    <w:link w:val="TextocomentarioCar"/>
    <w:uiPriority w:val="99"/>
    <w:semiHidden/>
    <w:unhideWhenUsed/>
    <w:rsid w:val="004866F5"/>
    <w:rPr>
      <w:sz w:val="20"/>
      <w:szCs w:val="20"/>
    </w:rPr>
  </w:style>
  <w:style w:type="character" w:customStyle="1" w:styleId="TextocomentarioCar">
    <w:name w:val="Texto comentario Car"/>
    <w:basedOn w:val="Fuentedeprrafopredeter"/>
    <w:link w:val="Textocomentario"/>
    <w:uiPriority w:val="99"/>
    <w:semiHidden/>
    <w:rsid w:val="004866F5"/>
    <w:rPr>
      <w:sz w:val="20"/>
      <w:szCs w:val="20"/>
    </w:rPr>
  </w:style>
  <w:style w:type="paragraph" w:styleId="Asuntodelcomentario">
    <w:name w:val="annotation subject"/>
    <w:basedOn w:val="Textocomentario"/>
    <w:next w:val="Textocomentario"/>
    <w:link w:val="AsuntodelcomentarioCar"/>
    <w:uiPriority w:val="99"/>
    <w:semiHidden/>
    <w:unhideWhenUsed/>
    <w:rsid w:val="004866F5"/>
    <w:rPr>
      <w:b/>
      <w:bCs/>
    </w:rPr>
  </w:style>
  <w:style w:type="character" w:customStyle="1" w:styleId="AsuntodelcomentarioCar">
    <w:name w:val="Asunto del comentario Car"/>
    <w:basedOn w:val="TextocomentarioCar"/>
    <w:link w:val="Asuntodelcomentario"/>
    <w:uiPriority w:val="99"/>
    <w:semiHidden/>
    <w:rsid w:val="004866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208791">
      <w:bodyDiv w:val="1"/>
      <w:marLeft w:val="0"/>
      <w:marRight w:val="0"/>
      <w:marTop w:val="0"/>
      <w:marBottom w:val="0"/>
      <w:divBdr>
        <w:top w:val="none" w:sz="0" w:space="0" w:color="auto"/>
        <w:left w:val="none" w:sz="0" w:space="0" w:color="auto"/>
        <w:bottom w:val="none" w:sz="0" w:space="0" w:color="auto"/>
        <w:right w:val="none" w:sz="0" w:space="0" w:color="auto"/>
      </w:divBdr>
    </w:div>
    <w:div w:id="364330757">
      <w:bodyDiv w:val="1"/>
      <w:marLeft w:val="0"/>
      <w:marRight w:val="0"/>
      <w:marTop w:val="0"/>
      <w:marBottom w:val="0"/>
      <w:divBdr>
        <w:top w:val="none" w:sz="0" w:space="0" w:color="auto"/>
        <w:left w:val="none" w:sz="0" w:space="0" w:color="auto"/>
        <w:bottom w:val="none" w:sz="0" w:space="0" w:color="auto"/>
        <w:right w:val="none" w:sz="0" w:space="0" w:color="auto"/>
      </w:divBdr>
    </w:div>
    <w:div w:id="561604676">
      <w:bodyDiv w:val="1"/>
      <w:marLeft w:val="0"/>
      <w:marRight w:val="0"/>
      <w:marTop w:val="0"/>
      <w:marBottom w:val="0"/>
      <w:divBdr>
        <w:top w:val="none" w:sz="0" w:space="0" w:color="auto"/>
        <w:left w:val="none" w:sz="0" w:space="0" w:color="auto"/>
        <w:bottom w:val="none" w:sz="0" w:space="0" w:color="auto"/>
        <w:right w:val="none" w:sz="0" w:space="0" w:color="auto"/>
      </w:divBdr>
    </w:div>
    <w:div w:id="1189955060">
      <w:bodyDiv w:val="1"/>
      <w:marLeft w:val="0"/>
      <w:marRight w:val="0"/>
      <w:marTop w:val="0"/>
      <w:marBottom w:val="0"/>
      <w:divBdr>
        <w:top w:val="none" w:sz="0" w:space="0" w:color="auto"/>
        <w:left w:val="none" w:sz="0" w:space="0" w:color="auto"/>
        <w:bottom w:val="none" w:sz="0" w:space="0" w:color="auto"/>
        <w:right w:val="none" w:sz="0" w:space="0" w:color="auto"/>
      </w:divBdr>
    </w:div>
    <w:div w:id="1265572018">
      <w:bodyDiv w:val="1"/>
      <w:marLeft w:val="0"/>
      <w:marRight w:val="0"/>
      <w:marTop w:val="0"/>
      <w:marBottom w:val="0"/>
      <w:divBdr>
        <w:top w:val="none" w:sz="0" w:space="0" w:color="auto"/>
        <w:left w:val="none" w:sz="0" w:space="0" w:color="auto"/>
        <w:bottom w:val="none" w:sz="0" w:space="0" w:color="auto"/>
        <w:right w:val="none" w:sz="0" w:space="0" w:color="auto"/>
      </w:divBdr>
    </w:div>
    <w:div w:id="1436511103">
      <w:bodyDiv w:val="1"/>
      <w:marLeft w:val="0"/>
      <w:marRight w:val="0"/>
      <w:marTop w:val="0"/>
      <w:marBottom w:val="0"/>
      <w:divBdr>
        <w:top w:val="none" w:sz="0" w:space="0" w:color="auto"/>
        <w:left w:val="none" w:sz="0" w:space="0" w:color="auto"/>
        <w:bottom w:val="none" w:sz="0" w:space="0" w:color="auto"/>
        <w:right w:val="none" w:sz="0" w:space="0" w:color="auto"/>
      </w:divBdr>
    </w:div>
    <w:div w:id="1536844021">
      <w:bodyDiv w:val="1"/>
      <w:marLeft w:val="0"/>
      <w:marRight w:val="0"/>
      <w:marTop w:val="0"/>
      <w:marBottom w:val="0"/>
      <w:divBdr>
        <w:top w:val="none" w:sz="0" w:space="0" w:color="auto"/>
        <w:left w:val="none" w:sz="0" w:space="0" w:color="auto"/>
        <w:bottom w:val="none" w:sz="0" w:space="0" w:color="auto"/>
        <w:right w:val="none" w:sz="0" w:space="0" w:color="auto"/>
      </w:divBdr>
    </w:div>
    <w:div w:id="1618676063">
      <w:bodyDiv w:val="1"/>
      <w:marLeft w:val="0"/>
      <w:marRight w:val="0"/>
      <w:marTop w:val="0"/>
      <w:marBottom w:val="0"/>
      <w:divBdr>
        <w:top w:val="none" w:sz="0" w:space="0" w:color="auto"/>
        <w:left w:val="none" w:sz="0" w:space="0" w:color="auto"/>
        <w:bottom w:val="none" w:sz="0" w:space="0" w:color="auto"/>
        <w:right w:val="none" w:sz="0" w:space="0" w:color="auto"/>
      </w:divBdr>
    </w:div>
    <w:div w:id="1746488130">
      <w:bodyDiv w:val="1"/>
      <w:marLeft w:val="0"/>
      <w:marRight w:val="0"/>
      <w:marTop w:val="0"/>
      <w:marBottom w:val="0"/>
      <w:divBdr>
        <w:top w:val="none" w:sz="0" w:space="0" w:color="auto"/>
        <w:left w:val="none" w:sz="0" w:space="0" w:color="auto"/>
        <w:bottom w:val="none" w:sz="0" w:space="0" w:color="auto"/>
        <w:right w:val="none" w:sz="0" w:space="0" w:color="auto"/>
      </w:divBdr>
    </w:div>
    <w:div w:id="1865904049">
      <w:bodyDiv w:val="1"/>
      <w:marLeft w:val="0"/>
      <w:marRight w:val="0"/>
      <w:marTop w:val="0"/>
      <w:marBottom w:val="0"/>
      <w:divBdr>
        <w:top w:val="none" w:sz="0" w:space="0" w:color="auto"/>
        <w:left w:val="none" w:sz="0" w:space="0" w:color="auto"/>
        <w:bottom w:val="none" w:sz="0" w:space="0" w:color="auto"/>
        <w:right w:val="none" w:sz="0" w:space="0" w:color="auto"/>
      </w:divBdr>
    </w:div>
    <w:div w:id="1969436594">
      <w:bodyDiv w:val="1"/>
      <w:marLeft w:val="0"/>
      <w:marRight w:val="0"/>
      <w:marTop w:val="0"/>
      <w:marBottom w:val="0"/>
      <w:divBdr>
        <w:top w:val="none" w:sz="0" w:space="0" w:color="auto"/>
        <w:left w:val="none" w:sz="0" w:space="0" w:color="auto"/>
        <w:bottom w:val="none" w:sz="0" w:space="0" w:color="auto"/>
        <w:right w:val="none" w:sz="0" w:space="0" w:color="auto"/>
      </w:divBdr>
    </w:div>
    <w:div w:id="2038895338">
      <w:bodyDiv w:val="1"/>
      <w:marLeft w:val="0"/>
      <w:marRight w:val="0"/>
      <w:marTop w:val="0"/>
      <w:marBottom w:val="0"/>
      <w:divBdr>
        <w:top w:val="none" w:sz="0" w:space="0" w:color="auto"/>
        <w:left w:val="none" w:sz="0" w:space="0" w:color="auto"/>
        <w:bottom w:val="none" w:sz="0" w:space="0" w:color="auto"/>
        <w:right w:val="none" w:sz="0" w:space="0" w:color="auto"/>
      </w:divBdr>
    </w:div>
    <w:div w:id="2112623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Provincia_del_Gualiv%C3%A1"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693AE-AB9D-490C-B83F-5A7C538B0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2427</Words>
  <Characters>13352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 Maricela Idarraga Piedrahita</dc:creator>
  <cp:keywords/>
  <dc:description/>
  <cp:lastModifiedBy>Hernando Garcia Martinez</cp:lastModifiedBy>
  <cp:revision>2</cp:revision>
  <dcterms:created xsi:type="dcterms:W3CDTF">2016-10-31T15:34:00Z</dcterms:created>
  <dcterms:modified xsi:type="dcterms:W3CDTF">2016-10-31T15:34:00Z</dcterms:modified>
</cp:coreProperties>
</file>